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FA" w:rsidRPr="008301FA" w:rsidRDefault="008301FA" w:rsidP="008301FA">
      <w:pPr>
        <w:spacing w:before="68" w:line="275" w:lineRule="exact"/>
        <w:ind w:left="238" w:right="243"/>
        <w:jc w:val="center"/>
        <w:rPr>
          <w:rFonts w:ascii="Times New Roman" w:hAnsi="Times New Roman" w:cs="Times New Roman"/>
          <w:sz w:val="28"/>
          <w:szCs w:val="28"/>
        </w:rPr>
      </w:pPr>
      <w:r w:rsidRPr="008301FA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8301FA" w:rsidRDefault="008301FA" w:rsidP="008301FA">
      <w:pPr>
        <w:spacing w:line="275" w:lineRule="exact"/>
        <w:ind w:left="238" w:right="243"/>
        <w:jc w:val="center"/>
        <w:rPr>
          <w:rFonts w:ascii="Times New Roman" w:hAnsi="Times New Roman" w:cs="Times New Roman"/>
          <w:sz w:val="28"/>
          <w:szCs w:val="28"/>
        </w:rPr>
      </w:pPr>
      <w:r w:rsidRPr="008301FA">
        <w:rPr>
          <w:rFonts w:ascii="Times New Roman" w:hAnsi="Times New Roman" w:cs="Times New Roman"/>
          <w:sz w:val="28"/>
          <w:szCs w:val="28"/>
        </w:rPr>
        <w:t>«Сибирь»</w:t>
      </w:r>
    </w:p>
    <w:p w:rsidR="008301FA" w:rsidRDefault="008301FA" w:rsidP="008301FA">
      <w:pPr>
        <w:spacing w:line="275" w:lineRule="exact"/>
        <w:ind w:left="238" w:right="243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line="275" w:lineRule="exact"/>
        <w:ind w:left="238" w:right="243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line="275" w:lineRule="exact"/>
        <w:ind w:left="238" w:right="243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line="275" w:lineRule="exact"/>
        <w:ind w:left="238" w:right="243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line="275" w:lineRule="exact"/>
        <w:ind w:left="238" w:right="243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Pr="008301FA" w:rsidRDefault="008301FA" w:rsidP="008301FA">
      <w:pPr>
        <w:spacing w:line="275" w:lineRule="exact"/>
        <w:ind w:left="238" w:right="243"/>
        <w:jc w:val="center"/>
        <w:rPr>
          <w:rFonts w:ascii="Times New Roman" w:hAnsi="Times New Roman" w:cs="Times New Roman"/>
          <w:sz w:val="28"/>
          <w:szCs w:val="28"/>
        </w:rPr>
      </w:pPr>
      <w:r w:rsidRPr="008301F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3244132</wp:posOffset>
            </wp:positionH>
            <wp:positionV relativeFrom="paragraph">
              <wp:posOffset>-633426</wp:posOffset>
            </wp:positionV>
            <wp:extent cx="1431235" cy="178904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296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01FA" w:rsidRPr="008301FA" w:rsidRDefault="008301FA" w:rsidP="008301FA">
      <w:pPr>
        <w:pStyle w:val="a3"/>
        <w:jc w:val="center"/>
        <w:rPr>
          <w:sz w:val="32"/>
          <w:szCs w:val="32"/>
        </w:rPr>
      </w:pPr>
      <w:r w:rsidRPr="008301FA">
        <w:rPr>
          <w:sz w:val="32"/>
          <w:szCs w:val="32"/>
        </w:rPr>
        <w:t>ПРОЕКТ</w:t>
      </w:r>
    </w:p>
    <w:p w:rsidR="008301FA" w:rsidRPr="008301FA" w:rsidRDefault="008301FA" w:rsidP="008301FA">
      <w:pPr>
        <w:spacing w:before="261"/>
        <w:ind w:left="303" w:right="510" w:firstLine="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1FA">
        <w:rPr>
          <w:rFonts w:ascii="Times New Roman" w:hAnsi="Times New Roman" w:cs="Times New Roman"/>
          <w:b/>
          <w:sz w:val="32"/>
          <w:szCs w:val="32"/>
        </w:rPr>
        <w:t>СХЕМА ТЕПЛОСНАБЖЕНИЯ СОТНИКОВСКОГО СЕЛЬСОВЕТА КАНСКОГО РАЙОНА КРАСНОЯРСКОГО КРАЯ НА 2025 ГОД И НА ПЕРИОД ДО 2028 ГОДА</w:t>
      </w:r>
    </w:p>
    <w:p w:rsidR="00C50703" w:rsidRDefault="00C50703" w:rsidP="008301FA">
      <w:pPr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Pr="008301FA" w:rsidRDefault="008301FA" w:rsidP="008301FA">
      <w:pPr>
        <w:spacing w:before="302"/>
        <w:ind w:left="179" w:right="243"/>
        <w:jc w:val="center"/>
        <w:rPr>
          <w:rFonts w:ascii="Times New Roman" w:hAnsi="Times New Roman" w:cs="Times New Roman"/>
          <w:sz w:val="28"/>
          <w:szCs w:val="28"/>
        </w:rPr>
      </w:pPr>
      <w:r w:rsidRPr="008301FA">
        <w:rPr>
          <w:rFonts w:ascii="Times New Roman" w:hAnsi="Times New Roman" w:cs="Times New Roman"/>
          <w:sz w:val="28"/>
          <w:szCs w:val="28"/>
        </w:rPr>
        <w:t>СПР-2025-025-СТ</w:t>
      </w:r>
    </w:p>
    <w:p w:rsidR="008301FA" w:rsidRPr="008301FA" w:rsidRDefault="008301FA" w:rsidP="008301FA">
      <w:pPr>
        <w:spacing w:before="302"/>
        <w:ind w:left="179" w:right="243"/>
        <w:jc w:val="center"/>
        <w:rPr>
          <w:rFonts w:ascii="Times New Roman" w:hAnsi="Times New Roman" w:cs="Times New Roman"/>
          <w:sz w:val="28"/>
          <w:szCs w:val="28"/>
        </w:rPr>
      </w:pPr>
      <w:r w:rsidRPr="008301FA">
        <w:rPr>
          <w:rFonts w:ascii="Times New Roman" w:hAnsi="Times New Roman" w:cs="Times New Roman"/>
          <w:sz w:val="28"/>
          <w:szCs w:val="28"/>
        </w:rPr>
        <w:t>2025 год</w:t>
      </w:r>
    </w:p>
    <w:p w:rsidR="008301FA" w:rsidRDefault="008301FA" w:rsidP="00830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Pr="008301FA" w:rsidRDefault="008301FA" w:rsidP="008301FA">
      <w:pPr>
        <w:pStyle w:val="a3"/>
        <w:spacing w:line="276" w:lineRule="auto"/>
        <w:jc w:val="center"/>
        <w:rPr>
          <w:sz w:val="32"/>
          <w:szCs w:val="32"/>
        </w:rPr>
      </w:pPr>
      <w:r w:rsidRPr="008301FA">
        <w:rPr>
          <w:sz w:val="32"/>
          <w:szCs w:val="32"/>
        </w:rPr>
        <w:t>ПРОЕКТ</w:t>
      </w:r>
    </w:p>
    <w:p w:rsidR="008301FA" w:rsidRDefault="008301FA" w:rsidP="008301FA">
      <w:pPr>
        <w:spacing w:after="0"/>
        <w:ind w:left="303" w:right="510" w:firstLine="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1FA">
        <w:rPr>
          <w:rFonts w:ascii="Times New Roman" w:hAnsi="Times New Roman" w:cs="Times New Roman"/>
          <w:b/>
          <w:sz w:val="32"/>
          <w:szCs w:val="32"/>
        </w:rPr>
        <w:t>СХЕМА ТЕПЛОСНАБЖЕНИЯ СОТНИКОВСКОГО СЕЛЬСОВЕТА КАНСКОГО РАЙОНА КРАСНОЯРСКОГО КРАЯ НА 2025 ГОД И НА</w:t>
      </w:r>
    </w:p>
    <w:p w:rsidR="008301FA" w:rsidRPr="008301FA" w:rsidRDefault="008301FA" w:rsidP="008301FA">
      <w:pPr>
        <w:spacing w:after="0"/>
        <w:ind w:left="303" w:right="510" w:firstLine="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1FA">
        <w:rPr>
          <w:rFonts w:ascii="Times New Roman" w:hAnsi="Times New Roman" w:cs="Times New Roman"/>
          <w:b/>
          <w:sz w:val="32"/>
          <w:szCs w:val="32"/>
        </w:rPr>
        <w:t>ПЕРИОД ДО 2028 ГОДА</w:t>
      </w: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Pr="008301FA" w:rsidRDefault="008301FA" w:rsidP="008301FA">
      <w:pPr>
        <w:spacing w:after="0"/>
        <w:ind w:left="237" w:right="243"/>
        <w:jc w:val="center"/>
        <w:rPr>
          <w:rFonts w:ascii="Times New Roman" w:hAnsi="Times New Roman" w:cs="Times New Roman"/>
          <w:sz w:val="28"/>
          <w:szCs w:val="28"/>
        </w:rPr>
      </w:pPr>
      <w:r w:rsidRPr="008301FA">
        <w:rPr>
          <w:rFonts w:ascii="Times New Roman" w:hAnsi="Times New Roman" w:cs="Times New Roman"/>
          <w:sz w:val="28"/>
          <w:szCs w:val="28"/>
        </w:rPr>
        <w:t>СПР-2025-025-СТ</w:t>
      </w:r>
    </w:p>
    <w:p w:rsidR="008301FA" w:rsidRPr="008301FA" w:rsidRDefault="008301FA" w:rsidP="008301FA">
      <w:pPr>
        <w:spacing w:after="0"/>
        <w:ind w:right="243"/>
        <w:rPr>
          <w:rFonts w:ascii="Times New Roman" w:hAnsi="Times New Roman" w:cs="Times New Roman"/>
          <w:sz w:val="28"/>
          <w:szCs w:val="28"/>
        </w:rPr>
      </w:pPr>
    </w:p>
    <w:p w:rsidR="008301FA" w:rsidRPr="008301FA" w:rsidRDefault="008301FA" w:rsidP="008301FA">
      <w:pPr>
        <w:spacing w:after="0"/>
        <w:ind w:left="237" w:right="243"/>
        <w:jc w:val="center"/>
        <w:rPr>
          <w:rFonts w:ascii="Times New Roman" w:hAnsi="Times New Roman" w:cs="Times New Roman"/>
          <w:sz w:val="28"/>
          <w:szCs w:val="28"/>
        </w:rPr>
      </w:pPr>
      <w:r w:rsidRPr="008301FA">
        <w:rPr>
          <w:rFonts w:ascii="Times New Roman" w:hAnsi="Times New Roman" w:cs="Times New Roman"/>
          <w:sz w:val="28"/>
          <w:szCs w:val="28"/>
        </w:rPr>
        <w:t>2025 год</w:t>
      </w: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72B3" w:rsidRDefault="009E72B3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9E72B3" w:rsidSect="00136749">
          <w:footerReference w:type="default" r:id="rId8"/>
          <w:footerReference w:type="first" r:id="rId9"/>
          <w:pgSz w:w="11900" w:h="16840"/>
          <w:pgMar w:top="920" w:right="520" w:bottom="317" w:left="130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  <w:docGrid w:linePitch="299"/>
        </w:sectPr>
      </w:pP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1FA" w:rsidRDefault="008301FA" w:rsidP="008301FA">
      <w:pPr>
        <w:jc w:val="center"/>
        <w:sectPr w:rsidR="008301FA" w:rsidSect="009E72B3">
          <w:type w:val="continuous"/>
          <w:pgSz w:w="11900" w:h="16840"/>
          <w:pgMar w:top="920" w:right="520" w:bottom="317" w:left="130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  <w:docGrid w:linePitch="299"/>
        </w:sectPr>
      </w:pPr>
    </w:p>
    <w:p w:rsidR="002E6A5B" w:rsidRDefault="002E6A5B" w:rsidP="002E6A5B">
      <w:pPr>
        <w:pStyle w:val="Heading1"/>
        <w:spacing w:before="63"/>
        <w:ind w:right="243"/>
        <w:jc w:val="center"/>
      </w:pPr>
      <w:r>
        <w:lastRenderedPageBreak/>
        <w:t>СОДЕРЖАНИЕ</w:t>
      </w:r>
    </w:p>
    <w:p w:rsidR="008301FA" w:rsidRDefault="00C50703" w:rsidP="00083744">
      <w:pPr>
        <w:pStyle w:val="TOC2"/>
        <w:tabs>
          <w:tab w:val="left" w:pos="9331"/>
        </w:tabs>
        <w:ind w:left="57"/>
        <w:jc w:val="left"/>
      </w:pPr>
      <w:hyperlink w:anchor="_TOC_250017" w:history="1">
        <w:r w:rsidR="008301FA">
          <w:t>Введение</w:t>
        </w:r>
        <w:r w:rsidR="00BE053D">
          <w:t>…………………………………………………………………………………………5</w:t>
        </w:r>
        <w:r w:rsidR="008301FA">
          <w:tab/>
        </w:r>
      </w:hyperlink>
    </w:p>
    <w:p w:rsidR="008301FA" w:rsidRDefault="00C50703" w:rsidP="00083744">
      <w:pPr>
        <w:pStyle w:val="TOC2"/>
        <w:tabs>
          <w:tab w:val="left" w:pos="9356"/>
        </w:tabs>
        <w:ind w:left="57"/>
        <w:jc w:val="left"/>
      </w:pPr>
      <w:hyperlink w:anchor="_TOC_250016" w:history="1">
        <w:r w:rsidR="008301FA">
          <w:t>Общие</w:t>
        </w:r>
        <w:r w:rsidR="008301FA">
          <w:rPr>
            <w:spacing w:val="-1"/>
          </w:rPr>
          <w:t xml:space="preserve"> </w:t>
        </w:r>
        <w:r w:rsidR="008301FA">
          <w:t>положения</w:t>
        </w:r>
        <w:r w:rsidR="00BE053D">
          <w:t>………………………………………………………………………………</w:t>
        </w:r>
        <w:r w:rsidR="008D2CE5">
          <w:t>.</w:t>
        </w:r>
        <w:r w:rsidR="00BE053D">
          <w:t>6</w:t>
        </w:r>
        <w:r w:rsidR="008301FA">
          <w:tab/>
        </w:r>
      </w:hyperlink>
    </w:p>
    <w:p w:rsidR="008301FA" w:rsidRDefault="00C50703" w:rsidP="00083744">
      <w:pPr>
        <w:pStyle w:val="TOC2"/>
        <w:tabs>
          <w:tab w:val="left" w:pos="9356"/>
        </w:tabs>
        <w:ind w:left="57"/>
        <w:jc w:val="left"/>
      </w:pPr>
      <w:hyperlink w:anchor="_TOC_250015" w:history="1">
        <w:r w:rsidR="008301FA">
          <w:t>Раздел 1. Показатели перспективного спроса на тепловую энергию (мощность) и теплоноситель в установленных</w:t>
        </w:r>
        <w:r w:rsidR="008301FA">
          <w:rPr>
            <w:spacing w:val="-5"/>
          </w:rPr>
          <w:t xml:space="preserve"> </w:t>
        </w:r>
        <w:r w:rsidR="008301FA">
          <w:t>границах</w:t>
        </w:r>
        <w:r w:rsidR="008301FA">
          <w:rPr>
            <w:spacing w:val="-4"/>
          </w:rPr>
          <w:t xml:space="preserve"> </w:t>
        </w:r>
        <w:r w:rsidR="008301FA">
          <w:t>территории</w:t>
        </w:r>
        <w:r w:rsidR="00BE053D">
          <w:t>………………………………………7</w:t>
        </w:r>
        <w:r w:rsidR="008301FA">
          <w:t xml:space="preserve">                                                       </w:t>
        </w:r>
      </w:hyperlink>
    </w:p>
    <w:p w:rsidR="008301FA" w:rsidRDefault="008301FA" w:rsidP="00083744">
      <w:pPr>
        <w:pStyle w:val="TOC2"/>
        <w:numPr>
          <w:ilvl w:val="1"/>
          <w:numId w:val="2"/>
        </w:numPr>
        <w:tabs>
          <w:tab w:val="left" w:pos="558"/>
          <w:tab w:val="left" w:pos="9356"/>
        </w:tabs>
        <w:ind w:left="57" w:firstLine="0"/>
      </w:pPr>
      <w:r>
        <w:t>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этапы) </w:t>
      </w:r>
      <w:r w:rsidR="008D2CE5">
        <w:t xml:space="preserve"> ……………</w:t>
      </w:r>
      <w:r w:rsidR="00083744">
        <w:t>........................</w:t>
      </w:r>
      <w:r w:rsidR="008D2CE5">
        <w:t>7</w:t>
      </w:r>
      <w:r>
        <w:t xml:space="preserve">                                            </w:t>
      </w:r>
    </w:p>
    <w:p w:rsidR="008301FA" w:rsidRDefault="008301FA" w:rsidP="00083744">
      <w:pPr>
        <w:pStyle w:val="TOC2"/>
        <w:numPr>
          <w:ilvl w:val="1"/>
          <w:numId w:val="2"/>
        </w:numPr>
        <w:tabs>
          <w:tab w:val="left" w:pos="692"/>
          <w:tab w:val="left" w:pos="9356"/>
        </w:tabs>
        <w:ind w:left="57" w:firstLine="0"/>
      </w:pPr>
      <w:r>
        <w:t>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каждом</w:t>
      </w:r>
      <w:r>
        <w:rPr>
          <w:spacing w:val="29"/>
        </w:rPr>
        <w:t xml:space="preserve"> </w:t>
      </w:r>
      <w:r>
        <w:t>расчетном</w:t>
      </w:r>
      <w:r>
        <w:rPr>
          <w:spacing w:val="29"/>
        </w:rPr>
        <w:t xml:space="preserve"> </w:t>
      </w:r>
      <w:r>
        <w:t>элементе</w:t>
      </w:r>
      <w:r>
        <w:rPr>
          <w:spacing w:val="28"/>
        </w:rPr>
        <w:t xml:space="preserve"> </w:t>
      </w:r>
      <w:r>
        <w:t>территориального</w:t>
      </w:r>
      <w:r>
        <w:rPr>
          <w:spacing w:val="32"/>
        </w:rPr>
        <w:t xml:space="preserve"> </w:t>
      </w:r>
      <w:r>
        <w:t>деления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каждом</w:t>
      </w:r>
      <w:r>
        <w:rPr>
          <w:spacing w:val="29"/>
        </w:rPr>
        <w:t xml:space="preserve"> </w:t>
      </w:r>
      <w:r>
        <w:t>этапе</w:t>
      </w:r>
      <w:r w:rsidR="008D2CE5">
        <w:t xml:space="preserve"> ……………………………………………………………………………………………..7</w:t>
      </w:r>
      <w:r>
        <w:t xml:space="preserve">                                                                                                                              </w:t>
      </w:r>
    </w:p>
    <w:p w:rsidR="008D2CE5" w:rsidRDefault="008301FA" w:rsidP="00083744">
      <w:pPr>
        <w:pStyle w:val="TOC2"/>
        <w:numPr>
          <w:ilvl w:val="1"/>
          <w:numId w:val="2"/>
        </w:numPr>
        <w:tabs>
          <w:tab w:val="left" w:pos="558"/>
          <w:tab w:val="left" w:pos="9356"/>
        </w:tabs>
        <w:ind w:left="57" w:firstLine="0"/>
      </w:pPr>
      <w:r>
        <w:t>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теплопотребления и по видам теплоносителя (горячая вода и пар) на</w:t>
      </w:r>
      <w:r>
        <w:rPr>
          <w:spacing w:val="-8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</w:t>
      </w:r>
      <w:r w:rsidR="00083744">
        <w:t>……………………………………………………………………………………………...7</w:t>
      </w:r>
    </w:p>
    <w:p w:rsidR="008301FA" w:rsidRDefault="008301FA" w:rsidP="00083744">
      <w:pPr>
        <w:pStyle w:val="TOC2"/>
        <w:tabs>
          <w:tab w:val="left" w:pos="558"/>
          <w:tab w:val="left" w:pos="9356"/>
        </w:tabs>
        <w:ind w:left="57"/>
      </w:pPr>
    </w:p>
    <w:p w:rsidR="008301FA" w:rsidRDefault="00C50703" w:rsidP="00083744">
      <w:pPr>
        <w:pStyle w:val="TOC2"/>
        <w:tabs>
          <w:tab w:val="left" w:pos="9356"/>
        </w:tabs>
        <w:ind w:left="57"/>
      </w:pPr>
      <w:hyperlink w:anchor="_TOC_250014" w:history="1">
        <w:r w:rsidR="008301FA">
          <w:t>Раздел 2. Перспективные балансы тепловой мощности источ</w:t>
        </w:r>
        <w:r w:rsidR="001D0A50">
          <w:t>ников тепловой энергии и тепло</w:t>
        </w:r>
        <w:r w:rsidR="008301FA">
          <w:t>вой</w:t>
        </w:r>
        <w:r w:rsidR="008301FA">
          <w:rPr>
            <w:spacing w:val="-1"/>
          </w:rPr>
          <w:t xml:space="preserve"> </w:t>
        </w:r>
        <w:r w:rsidR="008301FA">
          <w:t xml:space="preserve">нагрузки потребителей </w:t>
        </w:r>
        <w:r w:rsidR="008D2CE5">
          <w:t>……………………………………………………………</w:t>
        </w:r>
        <w:r w:rsidR="00083744">
          <w:t>...</w:t>
        </w:r>
        <w:r w:rsidR="008D2CE5">
          <w:t>8</w:t>
        </w:r>
      </w:hyperlink>
    </w:p>
    <w:p w:rsidR="008301FA" w:rsidRDefault="00C50703" w:rsidP="00083744">
      <w:pPr>
        <w:pStyle w:val="TOC2"/>
        <w:numPr>
          <w:ilvl w:val="1"/>
          <w:numId w:val="1"/>
        </w:numPr>
        <w:tabs>
          <w:tab w:val="left" w:pos="539"/>
          <w:tab w:val="left" w:pos="9356"/>
        </w:tabs>
        <w:ind w:left="57" w:firstLine="0"/>
      </w:pPr>
      <w:hyperlink w:anchor="_TOC_250013" w:history="1">
        <w:r w:rsidR="008301FA">
          <w:t>Радиус</w:t>
        </w:r>
        <w:r w:rsidR="008301FA">
          <w:rPr>
            <w:spacing w:val="-2"/>
          </w:rPr>
          <w:t xml:space="preserve"> </w:t>
        </w:r>
        <w:r w:rsidR="008301FA">
          <w:t>эффективного</w:t>
        </w:r>
        <w:r w:rsidR="008301FA">
          <w:rPr>
            <w:spacing w:val="-1"/>
          </w:rPr>
          <w:t xml:space="preserve"> </w:t>
        </w:r>
        <w:r w:rsidR="008301FA">
          <w:t xml:space="preserve">теплоснабжения </w:t>
        </w:r>
        <w:r w:rsidR="008D2CE5">
          <w:t>………………………………………………….8</w:t>
        </w:r>
      </w:hyperlink>
    </w:p>
    <w:p w:rsidR="008301FA" w:rsidRDefault="00C50703" w:rsidP="00083744">
      <w:pPr>
        <w:pStyle w:val="TOC2"/>
        <w:numPr>
          <w:ilvl w:val="1"/>
          <w:numId w:val="1"/>
        </w:numPr>
        <w:tabs>
          <w:tab w:val="left" w:pos="558"/>
          <w:tab w:val="left" w:pos="9356"/>
        </w:tabs>
        <w:ind w:left="57" w:firstLine="0"/>
      </w:pPr>
      <w:hyperlink w:anchor="_TOC_250012" w:history="1">
        <w:r w:rsidR="008301FA">
          <w:t>Описание существующих и перспективных зон действия систем теплоснабжения и источников</w:t>
        </w:r>
        <w:r w:rsidR="008301FA">
          <w:rPr>
            <w:spacing w:val="2"/>
          </w:rPr>
          <w:t xml:space="preserve"> </w:t>
        </w:r>
        <w:r w:rsidR="008301FA">
          <w:t>тепловой</w:t>
        </w:r>
        <w:r w:rsidR="008301FA">
          <w:rPr>
            <w:spacing w:val="-2"/>
          </w:rPr>
          <w:t xml:space="preserve"> </w:t>
        </w:r>
        <w:r w:rsidR="008301FA">
          <w:t xml:space="preserve">энергии </w:t>
        </w:r>
        <w:r w:rsidR="008D2CE5">
          <w:t>…………………………………………………………………8</w:t>
        </w:r>
      </w:hyperlink>
    </w:p>
    <w:p w:rsidR="008301FA" w:rsidRDefault="00C50703" w:rsidP="00083744">
      <w:pPr>
        <w:pStyle w:val="TOC2"/>
        <w:numPr>
          <w:ilvl w:val="1"/>
          <w:numId w:val="1"/>
        </w:numPr>
        <w:tabs>
          <w:tab w:val="left" w:pos="606"/>
          <w:tab w:val="left" w:pos="9356"/>
        </w:tabs>
        <w:ind w:left="57" w:firstLine="0"/>
      </w:pPr>
      <w:hyperlink w:anchor="_TOC_250011" w:history="1">
        <w:r w:rsidR="008301FA">
          <w:t>Описание существующих и перспективных зон действия индивидуальных источников тепловой</w:t>
        </w:r>
        <w:r w:rsidR="008301FA">
          <w:rPr>
            <w:spacing w:val="1"/>
          </w:rPr>
          <w:t xml:space="preserve"> </w:t>
        </w:r>
        <w:r w:rsidR="001D0A50">
          <w:t xml:space="preserve">энергии </w:t>
        </w:r>
        <w:r w:rsidR="008D2CE5">
          <w:t>…………………………………………………………………9</w:t>
        </w:r>
      </w:hyperlink>
    </w:p>
    <w:p w:rsidR="008301FA" w:rsidRDefault="008D2CE5" w:rsidP="00083744">
      <w:pPr>
        <w:pStyle w:val="TOC2"/>
        <w:tabs>
          <w:tab w:val="left" w:pos="563"/>
          <w:tab w:val="left" w:pos="721"/>
          <w:tab w:val="left" w:pos="9356"/>
        </w:tabs>
        <w:ind w:left="57"/>
      </w:pPr>
      <w:r>
        <w:t>2.4.</w:t>
      </w:r>
      <w:r w:rsidR="008301FA">
        <w:t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</w:t>
      </w:r>
      <w:r w:rsidR="008301FA" w:rsidRPr="008D2CE5">
        <w:rPr>
          <w:spacing w:val="3"/>
        </w:rPr>
        <w:t xml:space="preserve"> </w:t>
      </w:r>
      <w:r w:rsidR="001D0A50">
        <w:t xml:space="preserve">этапе </w:t>
      </w:r>
      <w:r>
        <w:t>……………………………………………………………</w:t>
      </w:r>
      <w:r w:rsidR="00083744">
        <w:t>...</w:t>
      </w:r>
      <w:r>
        <w:t>10</w:t>
      </w:r>
    </w:p>
    <w:p w:rsidR="008301FA" w:rsidRDefault="008D2CE5" w:rsidP="00083744">
      <w:pPr>
        <w:pStyle w:val="TOC2"/>
        <w:tabs>
          <w:tab w:val="left" w:pos="721"/>
          <w:tab w:val="left" w:pos="9356"/>
        </w:tabs>
        <w:ind w:left="57"/>
      </w:pPr>
      <w:r>
        <w:t>2.4.1.</w:t>
      </w:r>
      <w:hyperlink w:anchor="_TOC_250010" w:history="1">
        <w:r w:rsidR="008301FA">
          <w:t>Существующие и перспективные значения установленной тепловой мощности основного оборудования источнико</w:t>
        </w:r>
        <w:r w:rsidR="008301FA" w:rsidRPr="008D2CE5">
          <w:rPr>
            <w:spacing w:val="-7"/>
          </w:rPr>
          <w:t>в</w:t>
        </w:r>
        <w:r w:rsidR="008301FA">
          <w:rPr>
            <w:spacing w:val="-7"/>
          </w:rPr>
          <w:t xml:space="preserve"> </w:t>
        </w:r>
        <w:r w:rsidR="008301FA">
          <w:t>теплово</w:t>
        </w:r>
        <w:r w:rsidR="008301FA" w:rsidRPr="008D2CE5">
          <w:rPr>
            <w:spacing w:val="-3"/>
          </w:rPr>
          <w:t>й</w:t>
        </w:r>
        <w:r w:rsidR="008301FA">
          <w:rPr>
            <w:spacing w:val="-3"/>
          </w:rPr>
          <w:t xml:space="preserve"> </w:t>
        </w:r>
        <w:r w:rsidR="001D0A50">
          <w:t xml:space="preserve">энергии </w:t>
        </w:r>
        <w:r>
          <w:t>…………………………………..</w:t>
        </w:r>
        <w:r w:rsidR="00083744">
          <w:t>.</w:t>
        </w:r>
        <w:r>
          <w:t>10</w:t>
        </w:r>
      </w:hyperlink>
    </w:p>
    <w:p w:rsidR="008301FA" w:rsidRDefault="008D2CE5" w:rsidP="00083744">
      <w:pPr>
        <w:pStyle w:val="TOC2"/>
        <w:tabs>
          <w:tab w:val="left" w:pos="899"/>
          <w:tab w:val="left" w:pos="9356"/>
        </w:tabs>
        <w:ind w:left="57"/>
      </w:pPr>
      <w:r>
        <w:t>2.4.2.</w:t>
      </w:r>
      <w:r w:rsidR="008301FA">
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</w:t>
      </w:r>
      <w:r w:rsidR="008301FA">
        <w:rPr>
          <w:spacing w:val="-7"/>
        </w:rPr>
        <w:t xml:space="preserve"> </w:t>
      </w:r>
      <w:r w:rsidR="008301FA">
        <w:t>тепловой</w:t>
      </w:r>
      <w:r w:rsidR="008301FA">
        <w:rPr>
          <w:spacing w:val="-2"/>
        </w:rPr>
        <w:t xml:space="preserve"> </w:t>
      </w:r>
      <w:r w:rsidR="001D0A50">
        <w:t xml:space="preserve">энергии </w:t>
      </w:r>
      <w:r>
        <w:t>……………………………………………….10</w:t>
      </w:r>
    </w:p>
    <w:p w:rsidR="008301FA" w:rsidRDefault="008D2CE5" w:rsidP="00083744">
      <w:pPr>
        <w:pStyle w:val="TOC2"/>
        <w:tabs>
          <w:tab w:val="left" w:pos="726"/>
          <w:tab w:val="left" w:pos="9356"/>
        </w:tabs>
        <w:ind w:left="57"/>
      </w:pPr>
      <w:r>
        <w:t>2.4.3.</w:t>
      </w:r>
      <w:hyperlink w:anchor="_TOC_250009" w:history="1">
        <w:r w:rsidR="008301FA">
          <w:t>Существующие и перспективные затраты тепловой мощности на собственные и х</w:t>
        </w:r>
        <w:r w:rsidR="001D0A50">
          <w:t>озяйст</w:t>
        </w:r>
        <w:r w:rsidR="008301FA">
          <w:t>венные нужды источников</w:t>
        </w:r>
        <w:r w:rsidR="008301FA">
          <w:rPr>
            <w:spacing w:val="-6"/>
          </w:rPr>
          <w:t xml:space="preserve"> </w:t>
        </w:r>
        <w:r w:rsidR="008301FA">
          <w:t>тепловой</w:t>
        </w:r>
        <w:r w:rsidR="008301FA">
          <w:rPr>
            <w:spacing w:val="1"/>
          </w:rPr>
          <w:t xml:space="preserve"> </w:t>
        </w:r>
        <w:r w:rsidR="001D0A50">
          <w:t xml:space="preserve">энергии </w:t>
        </w:r>
        <w:r>
          <w:t>……………………………………..</w:t>
        </w:r>
        <w:r w:rsidR="008F32E6">
          <w:t>10</w:t>
        </w:r>
      </w:hyperlink>
    </w:p>
    <w:p w:rsidR="008301FA" w:rsidRDefault="008F32E6" w:rsidP="00083744">
      <w:pPr>
        <w:pStyle w:val="TOC2"/>
        <w:tabs>
          <w:tab w:val="left" w:pos="784"/>
          <w:tab w:val="left" w:pos="9356"/>
        </w:tabs>
        <w:ind w:left="57"/>
      </w:pPr>
      <w:r>
        <w:t>2.4.4.</w:t>
      </w:r>
      <w:hyperlink w:anchor="_TOC_250008" w:history="1">
        <w:r w:rsidR="008301FA">
          <w:t>Значения существующей и перспективной тепловой мощности источников тепловой энергии</w:t>
        </w:r>
        <w:r w:rsidR="008301FA">
          <w:rPr>
            <w:spacing w:val="1"/>
          </w:rPr>
          <w:t xml:space="preserve"> </w:t>
        </w:r>
        <w:r w:rsidR="001D0A50">
          <w:t xml:space="preserve">нетто </w:t>
        </w:r>
        <w:r>
          <w:t>………………………………………………………………………</w:t>
        </w:r>
        <w:r w:rsidR="00083744">
          <w:t>………….</w:t>
        </w:r>
        <w:r>
          <w:t>11</w:t>
        </w:r>
      </w:hyperlink>
    </w:p>
    <w:p w:rsidR="008301FA" w:rsidRDefault="008F32E6" w:rsidP="00083744">
      <w:pPr>
        <w:pStyle w:val="TOC2"/>
        <w:tabs>
          <w:tab w:val="left" w:pos="741"/>
          <w:tab w:val="left" w:pos="9356"/>
        </w:tabs>
        <w:ind w:left="57"/>
      </w:pPr>
      <w:r>
        <w:t>2.4.5.</w:t>
      </w:r>
      <w:r w:rsidR="008301FA">
        <w:t>Значения существующих и перспективных потерь тепловой энергии при ее передаче по тепловым сетям, включая потери тепловой энергии в</w:t>
      </w:r>
      <w:r w:rsidR="008301FA">
        <w:rPr>
          <w:spacing w:val="-11"/>
        </w:rPr>
        <w:t xml:space="preserve"> </w:t>
      </w:r>
      <w:r w:rsidR="008301FA">
        <w:t>тепловых</w:t>
      </w:r>
      <w:r w:rsidR="008301FA">
        <w:rPr>
          <w:spacing w:val="-5"/>
        </w:rPr>
        <w:t xml:space="preserve"> </w:t>
      </w:r>
      <w:r w:rsidR="001D0A50">
        <w:t xml:space="preserve">сетях </w:t>
      </w:r>
      <w:r>
        <w:t>……</w:t>
      </w:r>
      <w:r w:rsidR="00083744">
        <w:t>………….</w:t>
      </w:r>
      <w:r>
        <w:t>11</w:t>
      </w:r>
    </w:p>
    <w:p w:rsidR="008301FA" w:rsidRDefault="008F32E6" w:rsidP="00083744">
      <w:pPr>
        <w:pStyle w:val="TOC2"/>
        <w:tabs>
          <w:tab w:val="left" w:pos="726"/>
          <w:tab w:val="left" w:pos="9356"/>
        </w:tabs>
        <w:ind w:left="57"/>
      </w:pPr>
      <w:r>
        <w:t>2.4.6.</w:t>
      </w:r>
      <w:r w:rsidR="008301FA">
        <w:t>Значения существующей и перспективной резервной т</w:t>
      </w:r>
      <w:r w:rsidR="001D0A50">
        <w:t>епловой мощности источников те</w:t>
      </w:r>
      <w:r w:rsidR="008301FA">
        <w:t>плоснабжения, в том числе источников тепловой энергии, принадлежащих потребителям, и источников тепловой энергии теплоснабжающих организац</w:t>
      </w:r>
      <w:r w:rsidR="001D0A50">
        <w:t>ий, с выделением аварийного ре</w:t>
      </w:r>
      <w:r w:rsidR="008301FA">
        <w:t>зерва и резерва по договорам на поддержание резервной</w:t>
      </w:r>
      <w:r w:rsidR="008301FA">
        <w:rPr>
          <w:spacing w:val="-13"/>
        </w:rPr>
        <w:t xml:space="preserve"> </w:t>
      </w:r>
      <w:r w:rsidR="008301FA">
        <w:t>тепловой</w:t>
      </w:r>
      <w:r w:rsidR="008301FA">
        <w:rPr>
          <w:spacing w:val="-3"/>
        </w:rPr>
        <w:t xml:space="preserve"> </w:t>
      </w:r>
      <w:r w:rsidR="001D0A50">
        <w:t xml:space="preserve">мощности </w:t>
      </w:r>
      <w:r>
        <w:t>…………………………………………………………………………..11</w:t>
      </w:r>
    </w:p>
    <w:p w:rsidR="008301FA" w:rsidRDefault="008F32E6" w:rsidP="00083744">
      <w:pPr>
        <w:pStyle w:val="TOC2"/>
        <w:tabs>
          <w:tab w:val="left" w:pos="745"/>
          <w:tab w:val="left" w:pos="9356"/>
        </w:tabs>
        <w:ind w:left="57"/>
      </w:pPr>
      <w:r>
        <w:t>2.4.7.</w:t>
      </w:r>
      <w:r w:rsidR="008301FA">
        <w:t>Значения существующей и перспективной тепловой на</w:t>
      </w:r>
      <w:r w:rsidR="001D0A50">
        <w:t>грузки потребителей, устанавли</w:t>
      </w:r>
      <w:r w:rsidR="008301FA">
        <w:t>ваемые по договорам теплоснабжения, договорам на поддер</w:t>
      </w:r>
      <w:r w:rsidR="001D0A50">
        <w:t>жание резервной тепловой мощно</w:t>
      </w:r>
      <w:r w:rsidR="008301FA">
        <w:t>сти, долгосрочным договорам теплоснабжения, в соответствии с которыми цена определяется по соглашению сторон, и по долгосрочным договорам, в от</w:t>
      </w:r>
      <w:r w:rsidR="001D0A50">
        <w:t>ношении которых установлен дол</w:t>
      </w:r>
      <w:r w:rsidR="008301FA">
        <w:t>госрочный</w:t>
      </w:r>
      <w:r w:rsidR="008301FA">
        <w:rPr>
          <w:spacing w:val="-2"/>
        </w:rPr>
        <w:t xml:space="preserve"> </w:t>
      </w:r>
      <w:r w:rsidR="001D0A50">
        <w:t xml:space="preserve">тариф </w:t>
      </w:r>
      <w:r>
        <w:t>……………………………………</w:t>
      </w:r>
      <w:r w:rsidR="00083744">
        <w:t>.</w:t>
      </w:r>
      <w:r>
        <w:t>12</w:t>
      </w:r>
    </w:p>
    <w:p w:rsidR="001D0A50" w:rsidRDefault="00C50703" w:rsidP="00083744">
      <w:pPr>
        <w:pStyle w:val="TOC2"/>
        <w:tabs>
          <w:tab w:val="left" w:pos="9356"/>
        </w:tabs>
        <w:ind w:left="57"/>
      </w:pPr>
      <w:hyperlink w:anchor="_TOC_250007" w:history="1">
        <w:r w:rsidR="008301FA">
          <w:t>Раздел 3. Перспективные</w:t>
        </w:r>
        <w:r w:rsidR="008301FA">
          <w:rPr>
            <w:spacing w:val="-5"/>
          </w:rPr>
          <w:t xml:space="preserve"> </w:t>
        </w:r>
        <w:r w:rsidR="008301FA">
          <w:t>балансы</w:t>
        </w:r>
        <w:r w:rsidR="008301FA">
          <w:rPr>
            <w:spacing w:val="-4"/>
          </w:rPr>
          <w:t xml:space="preserve"> </w:t>
        </w:r>
        <w:r w:rsidR="001D0A50">
          <w:t xml:space="preserve">теплоносителя </w:t>
        </w:r>
        <w:r w:rsidR="008F32E6">
          <w:t>………………………………………...</w:t>
        </w:r>
      </w:hyperlink>
      <w:r w:rsidR="00083744">
        <w:t>.</w:t>
      </w:r>
      <w:r w:rsidR="008F32E6">
        <w:t>12</w:t>
      </w:r>
    </w:p>
    <w:p w:rsidR="001D0A50" w:rsidRDefault="001D0A50" w:rsidP="00083744">
      <w:pPr>
        <w:pStyle w:val="TOC2"/>
        <w:numPr>
          <w:ilvl w:val="1"/>
          <w:numId w:val="5"/>
        </w:numPr>
        <w:tabs>
          <w:tab w:val="left" w:pos="577"/>
        </w:tabs>
        <w:ind w:left="57" w:firstLine="0"/>
      </w:pPr>
      <w:r>
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r>
        <w:rPr>
          <w:spacing w:val="40"/>
        </w:rPr>
        <w:t xml:space="preserve"> </w:t>
      </w:r>
      <w:r w:rsidR="008F32E6">
        <w:t>…………………………………………………………………………………</w:t>
      </w:r>
      <w:r w:rsidR="00083744">
        <w:t>.</w:t>
      </w:r>
      <w:r w:rsidR="008F32E6">
        <w:t>12</w:t>
      </w:r>
    </w:p>
    <w:p w:rsidR="001D0A50" w:rsidRDefault="001D0A50" w:rsidP="00083744">
      <w:pPr>
        <w:pStyle w:val="TOC2"/>
        <w:numPr>
          <w:ilvl w:val="1"/>
          <w:numId w:val="5"/>
        </w:numPr>
        <w:tabs>
          <w:tab w:val="left" w:pos="784"/>
          <w:tab w:val="left" w:pos="9331"/>
        </w:tabs>
        <w:ind w:left="57" w:firstLine="0"/>
      </w:pPr>
      <w:r>
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</w:t>
      </w:r>
      <w:r>
        <w:rPr>
          <w:spacing w:val="1"/>
        </w:rPr>
        <w:t xml:space="preserve"> </w:t>
      </w:r>
      <w:r w:rsidR="008F32E6">
        <w:t>теплоснабжения …………………………………………………</w:t>
      </w:r>
      <w:r w:rsidR="00083744">
        <w:t>..</w:t>
      </w:r>
      <w:r w:rsidR="008F32E6">
        <w:t>.12</w:t>
      </w:r>
    </w:p>
    <w:p w:rsidR="001D0A50" w:rsidRDefault="00C50703" w:rsidP="00083744">
      <w:pPr>
        <w:pStyle w:val="TOC2"/>
        <w:tabs>
          <w:tab w:val="left" w:pos="9331"/>
        </w:tabs>
        <w:ind w:left="57"/>
      </w:pPr>
      <w:hyperlink w:anchor="_TOC_250006" w:history="1">
        <w:r w:rsidR="001D0A50">
          <w:t>Раздел 4. Предложения по строительству, реконструкции и техническому перевооружению тепловых</w:t>
        </w:r>
        <w:r w:rsidR="001D0A50">
          <w:rPr>
            <w:spacing w:val="-4"/>
          </w:rPr>
          <w:t xml:space="preserve"> </w:t>
        </w:r>
        <w:r w:rsidR="001D0A50">
          <w:t xml:space="preserve">сетей </w:t>
        </w:r>
        <w:r w:rsidR="008F32E6">
          <w:t>…………………………………………………………….13</w:t>
        </w:r>
      </w:hyperlink>
    </w:p>
    <w:p w:rsidR="001D0A50" w:rsidRDefault="001D0A50" w:rsidP="00083744">
      <w:pPr>
        <w:pStyle w:val="TOC2"/>
        <w:numPr>
          <w:ilvl w:val="1"/>
          <w:numId w:val="4"/>
        </w:numPr>
        <w:tabs>
          <w:tab w:val="left" w:pos="568"/>
          <w:tab w:val="left" w:pos="9331"/>
        </w:tabs>
        <w:ind w:left="57" w:firstLine="0"/>
      </w:pPr>
      <w:r>
        <w:t xml:space="preserve"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</w:t>
      </w:r>
      <w:r>
        <w:rPr>
          <w:spacing w:val="-4"/>
        </w:rPr>
        <w:t>ис</w:t>
      </w:r>
      <w:r>
        <w:t>точников тепловой энергии в зоны с резервом располагаемой тепловой мощности источников тепловой энергии (использование</w:t>
      </w:r>
      <w:r>
        <w:rPr>
          <w:spacing w:val="-7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 w:rsidR="008F32E6">
        <w:t>резервов) ……13</w:t>
      </w:r>
    </w:p>
    <w:p w:rsidR="001D0A50" w:rsidRDefault="00C50703" w:rsidP="00083744">
      <w:pPr>
        <w:pStyle w:val="TOC2"/>
        <w:numPr>
          <w:ilvl w:val="1"/>
          <w:numId w:val="4"/>
        </w:numPr>
        <w:tabs>
          <w:tab w:val="left" w:pos="587"/>
          <w:tab w:val="left" w:pos="9331"/>
        </w:tabs>
        <w:ind w:left="57" w:firstLine="0"/>
      </w:pPr>
      <w:hyperlink w:anchor="_TOC_250005" w:history="1">
        <w:r w:rsidR="001D0A50">
          <w:t>Предложения по техническому перевооружению источников тепловой энергии с целью повышения эффективности работы</w:t>
        </w:r>
        <w:r w:rsidR="001D0A50">
          <w:rPr>
            <w:spacing w:val="-4"/>
          </w:rPr>
          <w:t xml:space="preserve"> </w:t>
        </w:r>
        <w:r w:rsidR="001D0A50">
          <w:t>систем</w:t>
        </w:r>
        <w:r w:rsidR="001D0A50">
          <w:rPr>
            <w:spacing w:val="-4"/>
          </w:rPr>
          <w:t xml:space="preserve"> </w:t>
        </w:r>
        <w:r w:rsidR="001D0A50">
          <w:t xml:space="preserve">теплоснабжения </w:t>
        </w:r>
        <w:r w:rsidR="008F32E6">
          <w:t>………………………14</w:t>
        </w:r>
      </w:hyperlink>
    </w:p>
    <w:p w:rsidR="001D0A50" w:rsidRDefault="001D0A50" w:rsidP="00083744">
      <w:pPr>
        <w:pStyle w:val="TOC2"/>
        <w:numPr>
          <w:ilvl w:val="1"/>
          <w:numId w:val="4"/>
        </w:numPr>
        <w:tabs>
          <w:tab w:val="left" w:pos="563"/>
          <w:tab w:val="left" w:pos="9331"/>
        </w:tabs>
        <w:ind w:left="57" w:firstLine="0"/>
      </w:pPr>
      <w:r>
        <w:t>Графики совместной работы источников тепловой энергии, функционирующих в режиме комбинированной выработки электрической и тепловой</w:t>
      </w:r>
      <w:r>
        <w:rPr>
          <w:spacing w:val="-14"/>
        </w:rPr>
        <w:t xml:space="preserve"> </w:t>
      </w:r>
      <w:r>
        <w:t>энергии</w:t>
      </w:r>
      <w:r>
        <w:rPr>
          <w:spacing w:val="-2"/>
        </w:rPr>
        <w:t xml:space="preserve"> </w:t>
      </w:r>
      <w:r w:rsidR="008F32E6">
        <w:t>котельных …..14</w:t>
      </w:r>
    </w:p>
    <w:p w:rsidR="001D0A50" w:rsidRDefault="001D0A50" w:rsidP="00083744">
      <w:pPr>
        <w:pStyle w:val="TOC2"/>
        <w:numPr>
          <w:ilvl w:val="1"/>
          <w:numId w:val="4"/>
        </w:numPr>
        <w:tabs>
          <w:tab w:val="left" w:pos="582"/>
          <w:tab w:val="left" w:pos="9331"/>
        </w:tabs>
        <w:ind w:left="57" w:firstLine="0"/>
      </w:pPr>
      <w:r>
        <w:t>Меры по переоборудованию котельных в источники комбинированной выработки электрической и тепловой энергии для</w:t>
      </w:r>
      <w:r>
        <w:rPr>
          <w:spacing w:val="-10"/>
        </w:rPr>
        <w:t xml:space="preserve"> </w:t>
      </w:r>
      <w:r>
        <w:t>каждого</w:t>
      </w:r>
      <w:r>
        <w:rPr>
          <w:spacing w:val="5"/>
        </w:rPr>
        <w:t xml:space="preserve"> </w:t>
      </w:r>
      <w:r w:rsidR="008F32E6">
        <w:t>этапа ……………………………………..14</w:t>
      </w:r>
    </w:p>
    <w:p w:rsidR="001D0A50" w:rsidRDefault="001D0A50" w:rsidP="00083744">
      <w:pPr>
        <w:pStyle w:val="TOC2"/>
        <w:numPr>
          <w:ilvl w:val="1"/>
          <w:numId w:val="4"/>
        </w:numPr>
        <w:tabs>
          <w:tab w:val="left" w:pos="616"/>
          <w:tab w:val="left" w:pos="9331"/>
        </w:tabs>
        <w:ind w:left="57" w:firstLine="0"/>
      </w:pPr>
      <w:r>
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пиковый режим работы для каждого этапа, в том числе</w:t>
      </w:r>
      <w:r>
        <w:rPr>
          <w:spacing w:val="-7"/>
        </w:rPr>
        <w:t xml:space="preserve"> </w:t>
      </w:r>
      <w:r>
        <w:t>график</w:t>
      </w:r>
      <w:r>
        <w:rPr>
          <w:spacing w:val="-1"/>
        </w:rPr>
        <w:t xml:space="preserve"> </w:t>
      </w:r>
      <w:r w:rsidR="008F32E6">
        <w:t>перевода ……………….15</w:t>
      </w:r>
    </w:p>
    <w:p w:rsidR="001D0A50" w:rsidRDefault="001D0A50" w:rsidP="00083744">
      <w:pPr>
        <w:pStyle w:val="TOC2"/>
        <w:numPr>
          <w:ilvl w:val="1"/>
          <w:numId w:val="4"/>
        </w:numPr>
        <w:tabs>
          <w:tab w:val="left" w:pos="596"/>
          <w:tab w:val="left" w:pos="9331"/>
        </w:tabs>
        <w:ind w:left="57" w:firstLine="0"/>
      </w:pPr>
      <w:r>
        <w:t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теплоснабжения, на</w:t>
      </w:r>
      <w:r>
        <w:rPr>
          <w:spacing w:val="-5"/>
        </w:rPr>
        <w:t xml:space="preserve"> </w:t>
      </w:r>
      <w:r>
        <w:t>каждом</w:t>
      </w:r>
      <w:r>
        <w:rPr>
          <w:spacing w:val="-2"/>
        </w:rPr>
        <w:t xml:space="preserve"> </w:t>
      </w:r>
      <w:r w:rsidR="008F32E6">
        <w:t>этапе</w:t>
      </w:r>
      <w:r w:rsidR="00083744">
        <w:t>…………………………………………………………………………………………….</w:t>
      </w:r>
      <w:r w:rsidR="008F32E6">
        <w:t>15</w:t>
      </w:r>
    </w:p>
    <w:p w:rsidR="001D0A50" w:rsidRDefault="00C50703" w:rsidP="00083744">
      <w:pPr>
        <w:pStyle w:val="TOC2"/>
        <w:numPr>
          <w:ilvl w:val="1"/>
          <w:numId w:val="4"/>
        </w:numPr>
        <w:tabs>
          <w:tab w:val="left" w:pos="582"/>
          <w:tab w:val="left" w:pos="9331"/>
        </w:tabs>
        <w:ind w:left="57" w:firstLine="0"/>
      </w:pPr>
      <w:hyperlink w:anchor="_TOC_250004" w:history="1">
        <w:r w:rsidR="001D0A50">
          <w:t xml:space="preserve">Оптимальный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оценку затрат при необходимости его изменения </w:t>
        </w:r>
        <w:r w:rsidR="008F32E6">
          <w:t>…………………………………………………..15</w:t>
        </w:r>
      </w:hyperlink>
    </w:p>
    <w:p w:rsidR="001D0A50" w:rsidRDefault="001D0A50" w:rsidP="00083744">
      <w:pPr>
        <w:pStyle w:val="TOC2"/>
        <w:numPr>
          <w:ilvl w:val="1"/>
          <w:numId w:val="4"/>
        </w:numPr>
        <w:tabs>
          <w:tab w:val="left" w:pos="587"/>
          <w:tab w:val="left" w:pos="9331"/>
        </w:tabs>
        <w:ind w:left="57" w:firstLine="0"/>
      </w:pPr>
      <w:r>
        <w:t>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</w:t>
      </w:r>
      <w:r>
        <w:rPr>
          <w:spacing w:val="-9"/>
        </w:rPr>
        <w:t xml:space="preserve"> </w:t>
      </w:r>
      <w:r>
        <w:t>новых</w:t>
      </w:r>
      <w:r>
        <w:rPr>
          <w:spacing w:val="-4"/>
        </w:rPr>
        <w:t xml:space="preserve"> </w:t>
      </w:r>
      <w:r w:rsidR="003B2942">
        <w:t>мощностей ……………………………………………………………………………………..15</w:t>
      </w:r>
    </w:p>
    <w:p w:rsidR="001D0A50" w:rsidRDefault="00C50703" w:rsidP="00083744">
      <w:pPr>
        <w:pStyle w:val="TOC2"/>
        <w:tabs>
          <w:tab w:val="left" w:pos="9331"/>
        </w:tabs>
        <w:ind w:left="57"/>
      </w:pPr>
      <w:hyperlink w:anchor="_TOC_250003" w:history="1">
        <w:r w:rsidR="001D0A50">
          <w:t>Раздел 5. Предложения по строительству и реконструкции</w:t>
        </w:r>
        <w:r w:rsidR="001D0A50">
          <w:rPr>
            <w:spacing w:val="-14"/>
          </w:rPr>
          <w:t xml:space="preserve"> </w:t>
        </w:r>
        <w:r w:rsidR="001D0A50">
          <w:t>тепловых</w:t>
        </w:r>
        <w:r w:rsidR="001D0A50">
          <w:rPr>
            <w:spacing w:val="-5"/>
          </w:rPr>
          <w:t xml:space="preserve"> </w:t>
        </w:r>
        <w:r w:rsidR="001D0A50">
          <w:t xml:space="preserve">сетей </w:t>
        </w:r>
        <w:r w:rsidR="003B2942">
          <w:t>…………….15</w:t>
        </w:r>
      </w:hyperlink>
    </w:p>
    <w:p w:rsidR="001D0A50" w:rsidRDefault="001D0A50" w:rsidP="00083744">
      <w:pPr>
        <w:pStyle w:val="TOC2"/>
        <w:numPr>
          <w:ilvl w:val="1"/>
          <w:numId w:val="3"/>
        </w:numPr>
        <w:tabs>
          <w:tab w:val="left" w:pos="568"/>
          <w:tab w:val="left" w:pos="9331"/>
        </w:tabs>
        <w:ind w:left="57" w:firstLine="0"/>
      </w:pPr>
      <w:r>
        <w:t xml:space="preserve"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</w:t>
      </w:r>
      <w:r>
        <w:rPr>
          <w:spacing w:val="-4"/>
        </w:rPr>
        <w:t>ис</w:t>
      </w:r>
      <w:r>
        <w:t>точников тепловой энергии в зоны с резервом располагаемой тепловой мощности источников тепловой энергии (использование</w:t>
      </w:r>
      <w:r>
        <w:rPr>
          <w:spacing w:val="-6"/>
        </w:rPr>
        <w:t xml:space="preserve"> </w:t>
      </w:r>
      <w:r>
        <w:t>существующих</w:t>
      </w:r>
      <w:r>
        <w:rPr>
          <w:spacing w:val="-5"/>
        </w:rPr>
        <w:t xml:space="preserve"> </w:t>
      </w:r>
      <w:r w:rsidR="003B2942">
        <w:t>резервов) ……15</w:t>
      </w:r>
    </w:p>
    <w:p w:rsidR="001D0A50" w:rsidRDefault="001D0A50" w:rsidP="00083744">
      <w:pPr>
        <w:pStyle w:val="TOC2"/>
        <w:numPr>
          <w:ilvl w:val="1"/>
          <w:numId w:val="3"/>
        </w:numPr>
        <w:tabs>
          <w:tab w:val="left" w:pos="544"/>
          <w:tab w:val="left" w:pos="9331"/>
        </w:tabs>
        <w:ind w:left="57" w:firstLine="0"/>
      </w:pPr>
      <w: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</w:t>
      </w:r>
      <w:r>
        <w:rPr>
          <w:spacing w:val="-9"/>
        </w:rPr>
        <w:t xml:space="preserve"> </w:t>
      </w:r>
      <w:r>
        <w:t>производственную</w:t>
      </w:r>
      <w:r>
        <w:rPr>
          <w:spacing w:val="-2"/>
        </w:rPr>
        <w:t xml:space="preserve"> </w:t>
      </w:r>
      <w:r w:rsidR="003B2942">
        <w:t>застройку …</w:t>
      </w:r>
      <w:r w:rsidR="00083744">
        <w:t>..</w:t>
      </w:r>
      <w:r w:rsidR="003B2942">
        <w:t>15</w:t>
      </w:r>
    </w:p>
    <w:p w:rsidR="001D0A50" w:rsidRDefault="001D0A50" w:rsidP="00083744">
      <w:pPr>
        <w:pStyle w:val="TOC2"/>
        <w:numPr>
          <w:ilvl w:val="1"/>
          <w:numId w:val="3"/>
        </w:numPr>
        <w:tabs>
          <w:tab w:val="left" w:pos="558"/>
        </w:tabs>
        <w:ind w:left="57" w:firstLine="0"/>
      </w:pPr>
      <w:r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</w:t>
      </w:r>
      <w:r>
        <w:rPr>
          <w:spacing w:val="-26"/>
        </w:rPr>
        <w:t xml:space="preserve"> </w:t>
      </w:r>
      <w:r>
        <w:t xml:space="preserve">надежности теплоснабжения </w:t>
      </w:r>
      <w:r w:rsidR="003B2942">
        <w:rPr>
          <w:w w:val="95"/>
        </w:rPr>
        <w:t>……………………………………………………………………16</w:t>
      </w:r>
    </w:p>
    <w:p w:rsidR="001D0A50" w:rsidRDefault="001D0A50" w:rsidP="00083744">
      <w:pPr>
        <w:pStyle w:val="TOC2"/>
        <w:numPr>
          <w:ilvl w:val="1"/>
          <w:numId w:val="3"/>
        </w:numPr>
        <w:tabs>
          <w:tab w:val="left" w:pos="664"/>
          <w:tab w:val="left" w:pos="9356"/>
        </w:tabs>
        <w:ind w:left="57" w:firstLine="0"/>
      </w:pPr>
      <w:r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</w:t>
      </w:r>
      <w:r>
        <w:rPr>
          <w:spacing w:val="-6"/>
        </w:rPr>
        <w:t xml:space="preserve"> </w:t>
      </w:r>
      <w:r>
        <w:t>режим</w:t>
      </w:r>
      <w:r>
        <w:rPr>
          <w:spacing w:val="2"/>
        </w:rPr>
        <w:t xml:space="preserve"> </w:t>
      </w:r>
      <w:r w:rsidR="003B2942">
        <w:t>работы …………………………………………</w:t>
      </w:r>
      <w:r w:rsidR="00083744">
        <w:t>......</w:t>
      </w:r>
      <w:r w:rsidR="003B2942">
        <w:t>16</w:t>
      </w:r>
    </w:p>
    <w:p w:rsidR="001D0A50" w:rsidRPr="001D0A50" w:rsidRDefault="00C50703" w:rsidP="00083744">
      <w:pPr>
        <w:pStyle w:val="TOC2"/>
        <w:numPr>
          <w:ilvl w:val="1"/>
          <w:numId w:val="3"/>
        </w:numPr>
        <w:tabs>
          <w:tab w:val="left" w:pos="563"/>
          <w:tab w:val="left" w:pos="9356"/>
        </w:tabs>
        <w:ind w:left="57" w:firstLine="0"/>
      </w:pPr>
      <w:hyperlink w:anchor="_TOC_250002" w:history="1">
        <w:r w:rsidR="001D0A50" w:rsidRPr="001D0A50">
          <w:t>Предложения по строительству и реконструкции тепловых сетей для обеспечения нормативной надежности и</w:t>
        </w:r>
        <w:r w:rsidR="001D0A50" w:rsidRPr="001D0A50">
          <w:rPr>
            <w:spacing w:val="-5"/>
          </w:rPr>
          <w:t xml:space="preserve"> </w:t>
        </w:r>
        <w:r w:rsidR="001D0A50" w:rsidRPr="001D0A50">
          <w:t>безопасности</w:t>
        </w:r>
        <w:r w:rsidR="001D0A50" w:rsidRPr="001D0A50">
          <w:rPr>
            <w:spacing w:val="-3"/>
          </w:rPr>
          <w:t xml:space="preserve"> </w:t>
        </w:r>
        <w:r w:rsidR="001D0A50">
          <w:t xml:space="preserve">теплоснабжения </w:t>
        </w:r>
        <w:r w:rsidR="003B2942">
          <w:t>……………………………….16</w:t>
        </w:r>
      </w:hyperlink>
    </w:p>
    <w:p w:rsidR="001D0A50" w:rsidRPr="001D0A50" w:rsidRDefault="00C50703" w:rsidP="00083744">
      <w:pPr>
        <w:pStyle w:val="TOC2"/>
        <w:tabs>
          <w:tab w:val="left" w:pos="9356"/>
        </w:tabs>
        <w:ind w:left="57"/>
      </w:pPr>
      <w:hyperlink w:anchor="_TOC_250001" w:history="1">
        <w:r w:rsidR="001D0A50" w:rsidRPr="001D0A50">
          <w:t>Раздел 6. Перспективные</w:t>
        </w:r>
        <w:r w:rsidR="001D0A50" w:rsidRPr="001D0A50">
          <w:rPr>
            <w:spacing w:val="-1"/>
          </w:rPr>
          <w:t xml:space="preserve"> </w:t>
        </w:r>
        <w:r w:rsidR="001D0A50" w:rsidRPr="001D0A50">
          <w:t>топливные</w:t>
        </w:r>
        <w:r w:rsidR="001D0A50" w:rsidRPr="001D0A50">
          <w:rPr>
            <w:spacing w:val="-2"/>
          </w:rPr>
          <w:t xml:space="preserve"> </w:t>
        </w:r>
        <w:r w:rsidR="001D0A50">
          <w:t xml:space="preserve">балансы </w:t>
        </w:r>
        <w:r w:rsidR="003B2942">
          <w:t>……………………………………………</w:t>
        </w:r>
        <w:r w:rsidR="00083744">
          <w:t>…</w:t>
        </w:r>
        <w:r w:rsidR="003B2942">
          <w:t>16</w:t>
        </w:r>
      </w:hyperlink>
    </w:p>
    <w:p w:rsidR="008301FA" w:rsidRDefault="00C50703" w:rsidP="00083744">
      <w:pPr>
        <w:tabs>
          <w:tab w:val="left" w:pos="9356"/>
        </w:tabs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hyperlink w:anchor="_TOC_250000" w:history="1">
        <w:r w:rsidR="001D0A50" w:rsidRPr="001D0A50">
          <w:rPr>
            <w:rFonts w:ascii="Times New Roman" w:hAnsi="Times New Roman" w:cs="Times New Roman"/>
            <w:sz w:val="24"/>
            <w:szCs w:val="24"/>
          </w:rPr>
          <w:t>Раздел 7. Оценка</w:t>
        </w:r>
        <w:r w:rsidR="001D0A50" w:rsidRPr="001D0A50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="001D0A50">
          <w:rPr>
            <w:rFonts w:ascii="Times New Roman" w:hAnsi="Times New Roman" w:cs="Times New Roman"/>
            <w:sz w:val="24"/>
            <w:szCs w:val="24"/>
          </w:rPr>
          <w:t xml:space="preserve">надежности теплоснабжения </w:t>
        </w:r>
        <w:r w:rsidR="003B2942">
          <w:rPr>
            <w:rFonts w:ascii="Times New Roman" w:hAnsi="Times New Roman" w:cs="Times New Roman"/>
            <w:sz w:val="24"/>
            <w:szCs w:val="24"/>
          </w:rPr>
          <w:t>……………………………………………</w:t>
        </w:r>
        <w:r w:rsidR="00083744">
          <w:rPr>
            <w:rFonts w:ascii="Times New Roman" w:hAnsi="Times New Roman" w:cs="Times New Roman"/>
            <w:sz w:val="24"/>
            <w:szCs w:val="24"/>
          </w:rPr>
          <w:t>..</w:t>
        </w:r>
        <w:r w:rsidR="003B2942">
          <w:rPr>
            <w:rFonts w:ascii="Times New Roman" w:hAnsi="Times New Roman" w:cs="Times New Roman"/>
            <w:sz w:val="24"/>
            <w:szCs w:val="24"/>
          </w:rPr>
          <w:t>17</w:t>
        </w:r>
      </w:hyperlink>
    </w:p>
    <w:p w:rsidR="001D0A50" w:rsidRPr="001D0A50" w:rsidRDefault="001D0A50" w:rsidP="00083744">
      <w:pPr>
        <w:tabs>
          <w:tab w:val="left" w:pos="9331"/>
        </w:tabs>
        <w:spacing w:after="0" w:line="240" w:lineRule="auto"/>
        <w:ind w:left="57"/>
        <w:rPr>
          <w:rFonts w:ascii="Times New Roman" w:hAnsi="Times New Roman" w:cs="Times New Roman"/>
          <w:sz w:val="24"/>
        </w:rPr>
      </w:pPr>
      <w:r w:rsidRPr="001D0A50">
        <w:rPr>
          <w:rFonts w:ascii="Times New Roman" w:hAnsi="Times New Roman" w:cs="Times New Roman"/>
          <w:sz w:val="24"/>
        </w:rPr>
        <w:t>Раздел 8 Инвестиции в строительство, реконструкцию и</w:t>
      </w:r>
      <w:r w:rsidRPr="001D0A50">
        <w:rPr>
          <w:rFonts w:ascii="Times New Roman" w:hAnsi="Times New Roman" w:cs="Times New Roman"/>
          <w:spacing w:val="-14"/>
          <w:sz w:val="24"/>
        </w:rPr>
        <w:t xml:space="preserve"> </w:t>
      </w:r>
      <w:r w:rsidRPr="001D0A50">
        <w:rPr>
          <w:rFonts w:ascii="Times New Roman" w:hAnsi="Times New Roman" w:cs="Times New Roman"/>
          <w:sz w:val="24"/>
        </w:rPr>
        <w:t>техническое</w:t>
      </w:r>
      <w:r w:rsidRPr="001D0A50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перевоор</w:t>
      </w:r>
      <w:r w:rsidR="003B2942">
        <w:rPr>
          <w:rFonts w:ascii="Times New Roman" w:hAnsi="Times New Roman" w:cs="Times New Roman"/>
          <w:sz w:val="24"/>
        </w:rPr>
        <w:t>ужение..</w:t>
      </w:r>
      <w:r w:rsidR="00083744">
        <w:rPr>
          <w:rFonts w:ascii="Times New Roman" w:hAnsi="Times New Roman" w:cs="Times New Roman"/>
          <w:sz w:val="24"/>
        </w:rPr>
        <w:t>.</w:t>
      </w:r>
      <w:r w:rsidR="003B2942">
        <w:rPr>
          <w:rFonts w:ascii="Times New Roman" w:hAnsi="Times New Roman" w:cs="Times New Roman"/>
          <w:sz w:val="24"/>
        </w:rPr>
        <w:t>18</w:t>
      </w:r>
    </w:p>
    <w:p w:rsidR="001D0A50" w:rsidRPr="001D0A50" w:rsidRDefault="001D0A50" w:rsidP="00083744">
      <w:pPr>
        <w:tabs>
          <w:tab w:val="left" w:pos="9331"/>
        </w:tabs>
        <w:spacing w:after="0" w:line="240" w:lineRule="auto"/>
        <w:ind w:left="57"/>
        <w:rPr>
          <w:rFonts w:ascii="Times New Roman" w:hAnsi="Times New Roman" w:cs="Times New Roman"/>
          <w:sz w:val="24"/>
        </w:rPr>
      </w:pPr>
      <w:r w:rsidRPr="001D0A50">
        <w:rPr>
          <w:rFonts w:ascii="Times New Roman" w:hAnsi="Times New Roman" w:cs="Times New Roman"/>
          <w:sz w:val="24"/>
        </w:rPr>
        <w:t>8.1. Предложения по величине необходимых инвестиций в строительство, реконструкцию и техническое перевооружение источников тепловой энергии на</w:t>
      </w:r>
      <w:r w:rsidRPr="001D0A50">
        <w:rPr>
          <w:rFonts w:ascii="Times New Roman" w:hAnsi="Times New Roman" w:cs="Times New Roman"/>
          <w:spacing w:val="-16"/>
          <w:sz w:val="24"/>
        </w:rPr>
        <w:t xml:space="preserve"> </w:t>
      </w:r>
      <w:r w:rsidRPr="001D0A50">
        <w:rPr>
          <w:rFonts w:ascii="Times New Roman" w:hAnsi="Times New Roman" w:cs="Times New Roman"/>
          <w:sz w:val="24"/>
        </w:rPr>
        <w:t>каждом</w:t>
      </w:r>
      <w:r w:rsidRPr="001D0A50"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этапе </w:t>
      </w:r>
      <w:r w:rsidR="003B2942">
        <w:rPr>
          <w:rFonts w:ascii="Times New Roman" w:hAnsi="Times New Roman" w:cs="Times New Roman"/>
          <w:sz w:val="24"/>
        </w:rPr>
        <w:t>……</w:t>
      </w:r>
      <w:r w:rsidR="00083744">
        <w:rPr>
          <w:rFonts w:ascii="Times New Roman" w:hAnsi="Times New Roman" w:cs="Times New Roman"/>
          <w:sz w:val="24"/>
        </w:rPr>
        <w:t>.....</w:t>
      </w:r>
      <w:r w:rsidR="003B2942">
        <w:rPr>
          <w:rFonts w:ascii="Times New Roman" w:hAnsi="Times New Roman" w:cs="Times New Roman"/>
          <w:sz w:val="24"/>
        </w:rPr>
        <w:t>20</w:t>
      </w:r>
    </w:p>
    <w:p w:rsidR="001D0A50" w:rsidRPr="001D0A50" w:rsidRDefault="001D0A50" w:rsidP="00083744">
      <w:pPr>
        <w:tabs>
          <w:tab w:val="left" w:pos="9331"/>
        </w:tabs>
        <w:spacing w:after="0" w:line="240" w:lineRule="auto"/>
        <w:ind w:left="57"/>
        <w:rPr>
          <w:rFonts w:ascii="Times New Roman" w:hAnsi="Times New Roman" w:cs="Times New Roman"/>
          <w:sz w:val="24"/>
        </w:rPr>
      </w:pPr>
      <w:r w:rsidRPr="001D0A50">
        <w:rPr>
          <w:rFonts w:ascii="Times New Roman" w:hAnsi="Times New Roman" w:cs="Times New Roman"/>
          <w:sz w:val="24"/>
        </w:rPr>
        <w:t>Раздел 9. Решение об определении единой</w:t>
      </w:r>
      <w:r w:rsidRPr="001D0A50">
        <w:rPr>
          <w:rFonts w:ascii="Times New Roman" w:hAnsi="Times New Roman" w:cs="Times New Roman"/>
          <w:spacing w:val="-12"/>
          <w:sz w:val="24"/>
        </w:rPr>
        <w:t xml:space="preserve"> </w:t>
      </w:r>
      <w:r w:rsidRPr="001D0A50">
        <w:rPr>
          <w:rFonts w:ascii="Times New Roman" w:hAnsi="Times New Roman" w:cs="Times New Roman"/>
          <w:sz w:val="24"/>
        </w:rPr>
        <w:t>теплоснабжающей</w:t>
      </w:r>
      <w:r w:rsidRPr="001D0A50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организации </w:t>
      </w:r>
      <w:r w:rsidR="003B2942">
        <w:rPr>
          <w:rFonts w:ascii="Times New Roman" w:hAnsi="Times New Roman" w:cs="Times New Roman"/>
          <w:sz w:val="24"/>
        </w:rPr>
        <w:t>………….</w:t>
      </w:r>
      <w:r w:rsidR="00083744">
        <w:rPr>
          <w:rFonts w:ascii="Times New Roman" w:hAnsi="Times New Roman" w:cs="Times New Roman"/>
          <w:sz w:val="24"/>
        </w:rPr>
        <w:t>..</w:t>
      </w:r>
      <w:r w:rsidR="003B2942">
        <w:rPr>
          <w:rFonts w:ascii="Times New Roman" w:hAnsi="Times New Roman" w:cs="Times New Roman"/>
          <w:sz w:val="24"/>
        </w:rPr>
        <w:t>.21</w:t>
      </w:r>
    </w:p>
    <w:p w:rsidR="001D0A50" w:rsidRPr="001D0A50" w:rsidRDefault="001D0A50" w:rsidP="00083744">
      <w:pPr>
        <w:spacing w:after="0" w:line="240" w:lineRule="auto"/>
        <w:ind w:left="57"/>
        <w:rPr>
          <w:rFonts w:ascii="Times New Roman" w:hAnsi="Times New Roman" w:cs="Times New Roman"/>
          <w:sz w:val="24"/>
        </w:rPr>
      </w:pPr>
      <w:r w:rsidRPr="001D0A50">
        <w:rPr>
          <w:rFonts w:ascii="Times New Roman" w:hAnsi="Times New Roman" w:cs="Times New Roman"/>
          <w:sz w:val="24"/>
        </w:rPr>
        <w:t>Раздел 10. Решения о распределении тепловой нагрузки между источниками тепловой энергии</w:t>
      </w:r>
      <w:r>
        <w:rPr>
          <w:rFonts w:ascii="Times New Roman" w:hAnsi="Times New Roman" w:cs="Times New Roman"/>
          <w:sz w:val="24"/>
        </w:rPr>
        <w:t xml:space="preserve"> </w:t>
      </w:r>
      <w:r w:rsidR="003B2942">
        <w:rPr>
          <w:rFonts w:ascii="Times New Roman" w:hAnsi="Times New Roman" w:cs="Times New Roman"/>
          <w:w w:val="95"/>
          <w:sz w:val="24"/>
        </w:rPr>
        <w:t>……………………………………………………………………………………………</w:t>
      </w:r>
      <w:r w:rsidR="00083744">
        <w:rPr>
          <w:rFonts w:ascii="Times New Roman" w:hAnsi="Times New Roman" w:cs="Times New Roman"/>
          <w:w w:val="95"/>
          <w:sz w:val="24"/>
        </w:rPr>
        <w:t>.</w:t>
      </w:r>
      <w:r w:rsidR="003B2942">
        <w:rPr>
          <w:rFonts w:ascii="Times New Roman" w:hAnsi="Times New Roman" w:cs="Times New Roman"/>
          <w:w w:val="95"/>
          <w:sz w:val="24"/>
        </w:rPr>
        <w:t>.24</w:t>
      </w:r>
    </w:p>
    <w:p w:rsidR="001D0A50" w:rsidRPr="001D0A50" w:rsidRDefault="001D0A50" w:rsidP="00083744">
      <w:pPr>
        <w:tabs>
          <w:tab w:val="left" w:pos="9215"/>
        </w:tabs>
        <w:spacing w:after="0" w:line="240" w:lineRule="auto"/>
        <w:ind w:left="57"/>
        <w:rPr>
          <w:rFonts w:ascii="Times New Roman" w:hAnsi="Times New Roman" w:cs="Times New Roman"/>
          <w:sz w:val="24"/>
        </w:rPr>
      </w:pPr>
      <w:r w:rsidRPr="001D0A50">
        <w:rPr>
          <w:rFonts w:ascii="Times New Roman" w:hAnsi="Times New Roman" w:cs="Times New Roman"/>
          <w:sz w:val="24"/>
        </w:rPr>
        <w:t>Раздел 11. Решение по бесхозяйным</w:t>
      </w:r>
      <w:r w:rsidRPr="001D0A50">
        <w:rPr>
          <w:rFonts w:ascii="Times New Roman" w:hAnsi="Times New Roman" w:cs="Times New Roman"/>
          <w:spacing w:val="-3"/>
          <w:sz w:val="24"/>
        </w:rPr>
        <w:t xml:space="preserve"> </w:t>
      </w:r>
      <w:r w:rsidRPr="001D0A50">
        <w:rPr>
          <w:rFonts w:ascii="Times New Roman" w:hAnsi="Times New Roman" w:cs="Times New Roman"/>
          <w:sz w:val="24"/>
        </w:rPr>
        <w:t>тепловым</w:t>
      </w:r>
      <w:r w:rsidRPr="001D0A50">
        <w:rPr>
          <w:rFonts w:ascii="Times New Roman" w:hAnsi="Times New Roman" w:cs="Times New Roman"/>
          <w:spacing w:val="-4"/>
          <w:sz w:val="24"/>
        </w:rPr>
        <w:t xml:space="preserve"> </w:t>
      </w:r>
      <w:r w:rsidRPr="001D0A50">
        <w:rPr>
          <w:rFonts w:ascii="Times New Roman" w:hAnsi="Times New Roman" w:cs="Times New Roman"/>
          <w:sz w:val="24"/>
        </w:rPr>
        <w:t>сетям</w:t>
      </w:r>
      <w:r>
        <w:rPr>
          <w:rFonts w:ascii="Times New Roman" w:hAnsi="Times New Roman" w:cs="Times New Roman"/>
          <w:sz w:val="24"/>
        </w:rPr>
        <w:t xml:space="preserve"> </w:t>
      </w:r>
      <w:r w:rsidR="003B2942">
        <w:rPr>
          <w:rFonts w:ascii="Times New Roman" w:hAnsi="Times New Roman" w:cs="Times New Roman"/>
          <w:w w:val="95"/>
          <w:sz w:val="24"/>
        </w:rPr>
        <w:t>…………………………………</w:t>
      </w:r>
      <w:r w:rsidR="00083744">
        <w:rPr>
          <w:rFonts w:ascii="Times New Roman" w:hAnsi="Times New Roman" w:cs="Times New Roman"/>
          <w:w w:val="95"/>
          <w:sz w:val="24"/>
        </w:rPr>
        <w:t>…….</w:t>
      </w:r>
      <w:r w:rsidR="003B2942">
        <w:rPr>
          <w:rFonts w:ascii="Times New Roman" w:hAnsi="Times New Roman" w:cs="Times New Roman"/>
          <w:w w:val="95"/>
          <w:sz w:val="24"/>
        </w:rPr>
        <w:t>24</w:t>
      </w:r>
    </w:p>
    <w:p w:rsidR="001D0A50" w:rsidRPr="001D0A50" w:rsidRDefault="001D0A50" w:rsidP="00083744">
      <w:pPr>
        <w:tabs>
          <w:tab w:val="left" w:pos="9356"/>
        </w:tabs>
        <w:spacing w:after="0" w:line="240" w:lineRule="auto"/>
        <w:ind w:left="57"/>
        <w:rPr>
          <w:rFonts w:ascii="Times New Roman" w:hAnsi="Times New Roman" w:cs="Times New Roman"/>
          <w:sz w:val="24"/>
        </w:rPr>
      </w:pPr>
      <w:r w:rsidRPr="001D0A50">
        <w:rPr>
          <w:rFonts w:ascii="Times New Roman" w:hAnsi="Times New Roman" w:cs="Times New Roman"/>
          <w:sz w:val="24"/>
        </w:rPr>
        <w:t>Список</w:t>
      </w:r>
      <w:r w:rsidRPr="001D0A50">
        <w:rPr>
          <w:rFonts w:ascii="Times New Roman" w:hAnsi="Times New Roman" w:cs="Times New Roman"/>
          <w:spacing w:val="-1"/>
          <w:sz w:val="24"/>
        </w:rPr>
        <w:t xml:space="preserve"> </w:t>
      </w:r>
      <w:r w:rsidRPr="001D0A50">
        <w:rPr>
          <w:rFonts w:ascii="Times New Roman" w:hAnsi="Times New Roman" w:cs="Times New Roman"/>
          <w:sz w:val="24"/>
        </w:rPr>
        <w:t>использованных</w:t>
      </w:r>
      <w:r w:rsidRPr="001D0A50">
        <w:rPr>
          <w:rFonts w:ascii="Times New Roman" w:hAnsi="Times New Roman" w:cs="Times New Roman"/>
          <w:spacing w:val="-4"/>
          <w:sz w:val="24"/>
        </w:rPr>
        <w:t xml:space="preserve"> </w:t>
      </w:r>
      <w:r w:rsidRPr="001D0A50">
        <w:rPr>
          <w:rFonts w:ascii="Times New Roman" w:hAnsi="Times New Roman" w:cs="Times New Roman"/>
          <w:sz w:val="24"/>
        </w:rPr>
        <w:t>источников</w:t>
      </w:r>
      <w:r>
        <w:rPr>
          <w:rFonts w:ascii="Times New Roman" w:hAnsi="Times New Roman" w:cs="Times New Roman"/>
          <w:sz w:val="24"/>
        </w:rPr>
        <w:t xml:space="preserve"> </w:t>
      </w:r>
      <w:r w:rsidR="003B2942">
        <w:rPr>
          <w:rFonts w:ascii="Times New Roman" w:hAnsi="Times New Roman" w:cs="Times New Roman"/>
          <w:w w:val="95"/>
          <w:sz w:val="24"/>
        </w:rPr>
        <w:t>……………………………………………………</w:t>
      </w:r>
      <w:r w:rsidR="00083744">
        <w:rPr>
          <w:rFonts w:ascii="Times New Roman" w:hAnsi="Times New Roman" w:cs="Times New Roman"/>
          <w:w w:val="95"/>
          <w:sz w:val="24"/>
        </w:rPr>
        <w:t>……...</w:t>
      </w:r>
      <w:r w:rsidR="003B2942">
        <w:rPr>
          <w:rFonts w:ascii="Times New Roman" w:hAnsi="Times New Roman" w:cs="Times New Roman"/>
          <w:w w:val="95"/>
          <w:sz w:val="24"/>
        </w:rPr>
        <w:t>25</w:t>
      </w:r>
    </w:p>
    <w:p w:rsidR="001D0A50" w:rsidRPr="001D0A50" w:rsidRDefault="001D0A50" w:rsidP="00083744">
      <w:pPr>
        <w:pStyle w:val="a3"/>
        <w:tabs>
          <w:tab w:val="left" w:pos="9356"/>
        </w:tabs>
        <w:ind w:left="57"/>
        <w:rPr>
          <w:sz w:val="26"/>
        </w:rPr>
      </w:pPr>
    </w:p>
    <w:p w:rsidR="001D0A50" w:rsidRDefault="001D0A50" w:rsidP="00083744">
      <w:pPr>
        <w:tabs>
          <w:tab w:val="left" w:pos="9356"/>
        </w:tabs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083744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E72B3" w:rsidRDefault="009E72B3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83744" w:rsidRDefault="00083744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  <w:sectPr w:rsidR="00083744" w:rsidSect="003B294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21EF8" w:rsidRDefault="00021EF8" w:rsidP="001D0A5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83744" w:rsidRDefault="00083744" w:rsidP="00021EF8">
      <w:pPr>
        <w:pStyle w:val="Heading1"/>
        <w:spacing w:before="58"/>
        <w:ind w:left="938" w:right="243"/>
        <w:jc w:val="center"/>
      </w:pPr>
    </w:p>
    <w:p w:rsidR="00083744" w:rsidRDefault="00083744" w:rsidP="00021EF8">
      <w:pPr>
        <w:pStyle w:val="Heading1"/>
        <w:spacing w:before="58"/>
        <w:ind w:left="938" w:right="243"/>
        <w:jc w:val="center"/>
      </w:pPr>
    </w:p>
    <w:p w:rsidR="00083744" w:rsidRDefault="00083744" w:rsidP="00021EF8">
      <w:pPr>
        <w:pStyle w:val="Heading1"/>
        <w:spacing w:before="58"/>
        <w:ind w:left="938" w:right="243"/>
        <w:jc w:val="center"/>
      </w:pPr>
    </w:p>
    <w:p w:rsidR="00083744" w:rsidRDefault="00083744" w:rsidP="00021EF8">
      <w:pPr>
        <w:pStyle w:val="Heading1"/>
        <w:spacing w:before="58"/>
        <w:ind w:left="938" w:right="243"/>
        <w:jc w:val="center"/>
      </w:pPr>
    </w:p>
    <w:p w:rsidR="00083744" w:rsidRDefault="00083744" w:rsidP="00021EF8">
      <w:pPr>
        <w:pStyle w:val="Heading1"/>
        <w:spacing w:before="58"/>
        <w:ind w:left="938" w:right="243"/>
        <w:jc w:val="center"/>
      </w:pPr>
    </w:p>
    <w:p w:rsidR="00021EF8" w:rsidRDefault="00021EF8" w:rsidP="00021EF8">
      <w:pPr>
        <w:pStyle w:val="Heading1"/>
        <w:spacing w:before="58"/>
        <w:ind w:left="938" w:right="243"/>
        <w:jc w:val="center"/>
      </w:pPr>
      <w:r>
        <w:lastRenderedPageBreak/>
        <w:t>ВВЕДЕНИЕ</w:t>
      </w:r>
    </w:p>
    <w:p w:rsidR="009E72B3" w:rsidRDefault="009E72B3" w:rsidP="00021EF8">
      <w:pPr>
        <w:pStyle w:val="Heading1"/>
        <w:spacing w:before="58"/>
        <w:ind w:left="938" w:right="243"/>
        <w:jc w:val="center"/>
      </w:pPr>
    </w:p>
    <w:p w:rsidR="00021EF8" w:rsidRP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021EF8">
        <w:rPr>
          <w:sz w:val="24"/>
          <w:szCs w:val="24"/>
        </w:rPr>
        <w:t>Схема теплоснабжения разработана на основании задания на проектирование по объекту «Схема теплоснабжения Сотниковского сельсовета Канского района Красноярского края на период до 2028 года».</w:t>
      </w:r>
    </w:p>
    <w:p w:rsidR="00021EF8" w:rsidRP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021EF8">
        <w:rPr>
          <w:sz w:val="24"/>
          <w:szCs w:val="24"/>
        </w:rPr>
        <w:t>Объем и состав проекта соответствует «Методическим рекомендациям по разработки схем теплоснабжения» введенных в действие в соответствии с пунктом 3 постановления Правительства РФ от 22.02.2012 № 154</w:t>
      </w:r>
    </w:p>
    <w:p w:rsidR="00021EF8" w:rsidRP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021EF8">
        <w:rPr>
          <w:sz w:val="24"/>
          <w:szCs w:val="24"/>
        </w:rPr>
        <w:t>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021EF8" w:rsidRP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021EF8" w:rsidRDefault="00021EF8" w:rsidP="00BE053D">
      <w:pPr>
        <w:pStyle w:val="a3"/>
        <w:spacing w:line="276" w:lineRule="auto"/>
        <w:ind w:right="-1"/>
        <w:jc w:val="both"/>
        <w:rPr>
          <w:sz w:val="24"/>
          <w:szCs w:val="24"/>
        </w:rPr>
      </w:pPr>
    </w:p>
    <w:p w:rsidR="00083744" w:rsidRDefault="00083744" w:rsidP="00021EF8">
      <w:pPr>
        <w:pStyle w:val="Heading1"/>
        <w:spacing w:before="63"/>
        <w:ind w:right="243"/>
        <w:jc w:val="center"/>
      </w:pPr>
    </w:p>
    <w:p w:rsidR="00021EF8" w:rsidRDefault="00021EF8" w:rsidP="00021EF8">
      <w:pPr>
        <w:pStyle w:val="Heading1"/>
        <w:spacing w:before="63"/>
        <w:ind w:right="243"/>
        <w:jc w:val="center"/>
      </w:pPr>
      <w:r>
        <w:lastRenderedPageBreak/>
        <w:t>Общие положения</w:t>
      </w:r>
    </w:p>
    <w:p w:rsidR="00021EF8" w:rsidRDefault="00021EF8" w:rsidP="00021EF8">
      <w:pPr>
        <w:pStyle w:val="a3"/>
        <w:spacing w:before="1"/>
        <w:rPr>
          <w:b/>
          <w:sz w:val="27"/>
        </w:rPr>
      </w:pPr>
    </w:p>
    <w:p w:rsidR="00021EF8" w:rsidRPr="00021EF8" w:rsidRDefault="00021EF8" w:rsidP="00021EF8">
      <w:pPr>
        <w:pStyle w:val="a3"/>
        <w:ind w:right="-1" w:firstLine="709"/>
        <w:jc w:val="both"/>
        <w:rPr>
          <w:sz w:val="24"/>
          <w:szCs w:val="24"/>
        </w:rPr>
      </w:pPr>
      <w:r w:rsidRPr="00021EF8">
        <w:rPr>
          <w:sz w:val="24"/>
          <w:szCs w:val="24"/>
        </w:rPr>
        <w:t xml:space="preserve">Схема теплоснабжения сельсовета — документ, содержащий материалы по обоснованию эффективного и безопасного функционирования системы </w:t>
      </w:r>
    </w:p>
    <w:p w:rsidR="00021EF8" w:rsidRPr="00021EF8" w:rsidRDefault="00021EF8" w:rsidP="00021EF8">
      <w:pPr>
        <w:pStyle w:val="a3"/>
        <w:ind w:right="-1" w:firstLine="709"/>
        <w:jc w:val="both"/>
        <w:rPr>
          <w:sz w:val="24"/>
          <w:szCs w:val="24"/>
        </w:rPr>
      </w:pPr>
      <w:r w:rsidRPr="00021EF8">
        <w:rPr>
          <w:sz w:val="24"/>
          <w:szCs w:val="24"/>
        </w:rPr>
        <w:t>теплоснабжения, ее развития с учетом правового регулирования в области энергосбережения и повышения энергетической эффективности</w:t>
      </w:r>
    </w:p>
    <w:p w:rsidR="00021EF8" w:rsidRPr="00021EF8" w:rsidRDefault="00021EF8" w:rsidP="00021EF8">
      <w:pPr>
        <w:pStyle w:val="a3"/>
        <w:spacing w:before="3"/>
        <w:ind w:right="-1" w:firstLine="709"/>
        <w:jc w:val="both"/>
        <w:rPr>
          <w:spacing w:val="64"/>
          <w:sz w:val="24"/>
          <w:szCs w:val="24"/>
        </w:rPr>
      </w:pPr>
      <w:r w:rsidRPr="00021EF8">
        <w:rPr>
          <w:sz w:val="24"/>
          <w:szCs w:val="24"/>
        </w:rPr>
        <w:t>Теплоснабжающая организация определяется схемой теплоснабжения. Мероприятия по развитию системы теплоснабжения, предусмотренные</w:t>
      </w:r>
      <w:r w:rsidRPr="00021EF8">
        <w:rPr>
          <w:spacing w:val="64"/>
          <w:sz w:val="24"/>
          <w:szCs w:val="24"/>
        </w:rPr>
        <w:t xml:space="preserve"> </w:t>
      </w:r>
    </w:p>
    <w:p w:rsidR="00021EF8" w:rsidRPr="00021EF8" w:rsidRDefault="00021EF8" w:rsidP="00021EF8">
      <w:pPr>
        <w:pStyle w:val="a3"/>
        <w:spacing w:before="3"/>
        <w:ind w:right="-1" w:firstLine="709"/>
        <w:jc w:val="both"/>
        <w:rPr>
          <w:sz w:val="24"/>
          <w:szCs w:val="24"/>
        </w:rPr>
      </w:pPr>
      <w:r w:rsidRPr="00021EF8">
        <w:rPr>
          <w:sz w:val="24"/>
          <w:szCs w:val="24"/>
        </w:rPr>
        <w:t>настоящей схемой, включаются в инвестиционную программу теплоснабжающей организации и, как следствие, могут быть включены в соответствующий тариф организации коммунального комплекса.</w:t>
      </w:r>
    </w:p>
    <w:p w:rsidR="00021EF8" w:rsidRPr="00021EF8" w:rsidRDefault="00021EF8" w:rsidP="00021EF8">
      <w:pPr>
        <w:pStyle w:val="a3"/>
        <w:spacing w:before="3"/>
        <w:ind w:right="-1" w:firstLine="709"/>
      </w:pPr>
    </w:p>
    <w:p w:rsidR="00021EF8" w:rsidRDefault="00021EF8" w:rsidP="00021EF8">
      <w:pPr>
        <w:pStyle w:val="Heading1"/>
        <w:ind w:left="836"/>
        <w:jc w:val="center"/>
      </w:pPr>
      <w:r>
        <w:t>Основные цели и задачи схемы теплоснабжения:</w:t>
      </w:r>
    </w:p>
    <w:p w:rsidR="00021EF8" w:rsidRPr="00021EF8" w:rsidRDefault="00021EF8" w:rsidP="00021EF8">
      <w:pPr>
        <w:pStyle w:val="a5"/>
        <w:numPr>
          <w:ilvl w:val="0"/>
          <w:numId w:val="6"/>
        </w:numPr>
        <w:tabs>
          <w:tab w:val="left" w:pos="1038"/>
        </w:tabs>
        <w:ind w:left="0" w:right="-1" w:firstLine="709"/>
        <w:rPr>
          <w:sz w:val="24"/>
          <w:szCs w:val="24"/>
        </w:rPr>
      </w:pPr>
      <w:r w:rsidRPr="00021EF8">
        <w:rPr>
          <w:sz w:val="24"/>
          <w:szCs w:val="24"/>
        </w:rPr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</w:t>
      </w:r>
      <w:r w:rsidRPr="00021EF8">
        <w:rPr>
          <w:spacing w:val="7"/>
          <w:sz w:val="24"/>
          <w:szCs w:val="24"/>
        </w:rPr>
        <w:t xml:space="preserve"> </w:t>
      </w:r>
      <w:r w:rsidRPr="00021EF8">
        <w:rPr>
          <w:sz w:val="24"/>
          <w:szCs w:val="24"/>
        </w:rPr>
        <w:t>подключение;</w:t>
      </w:r>
    </w:p>
    <w:p w:rsidR="00021EF8" w:rsidRPr="00021EF8" w:rsidRDefault="00021EF8" w:rsidP="00021EF8">
      <w:pPr>
        <w:pStyle w:val="a5"/>
        <w:numPr>
          <w:ilvl w:val="0"/>
          <w:numId w:val="6"/>
        </w:numPr>
        <w:tabs>
          <w:tab w:val="left" w:pos="1014"/>
        </w:tabs>
        <w:ind w:left="0" w:right="-1" w:firstLine="709"/>
        <w:rPr>
          <w:sz w:val="24"/>
          <w:szCs w:val="24"/>
        </w:rPr>
      </w:pPr>
      <w:r w:rsidRPr="00021EF8">
        <w:rPr>
          <w:sz w:val="24"/>
          <w:szCs w:val="24"/>
        </w:rPr>
        <w:t>повышение надежности работы систем теплоснабжения в соответствии с нормативными требованиями;</w:t>
      </w:r>
    </w:p>
    <w:p w:rsidR="00021EF8" w:rsidRPr="00021EF8" w:rsidRDefault="00021EF8" w:rsidP="00021EF8">
      <w:pPr>
        <w:pStyle w:val="a5"/>
        <w:numPr>
          <w:ilvl w:val="0"/>
          <w:numId w:val="6"/>
        </w:numPr>
        <w:tabs>
          <w:tab w:val="left" w:pos="1000"/>
        </w:tabs>
        <w:ind w:left="0" w:right="-1" w:firstLine="709"/>
        <w:rPr>
          <w:sz w:val="24"/>
          <w:szCs w:val="24"/>
        </w:rPr>
      </w:pPr>
      <w:r w:rsidRPr="00021EF8">
        <w:rPr>
          <w:sz w:val="24"/>
          <w:szCs w:val="24"/>
        </w:rPr>
        <w:t>минимизация затрат на теплоснабжение в расчете на каждого потребителя в долгосрочной</w:t>
      </w:r>
      <w:r w:rsidRPr="00021EF8">
        <w:rPr>
          <w:spacing w:val="1"/>
          <w:sz w:val="24"/>
          <w:szCs w:val="24"/>
        </w:rPr>
        <w:t xml:space="preserve"> </w:t>
      </w:r>
      <w:r w:rsidRPr="00021EF8">
        <w:rPr>
          <w:sz w:val="24"/>
          <w:szCs w:val="24"/>
        </w:rPr>
        <w:t>перспективе;</w:t>
      </w:r>
    </w:p>
    <w:p w:rsidR="00021EF8" w:rsidRPr="00021EF8" w:rsidRDefault="00021EF8" w:rsidP="00021EF8">
      <w:pPr>
        <w:pStyle w:val="a5"/>
        <w:numPr>
          <w:ilvl w:val="0"/>
          <w:numId w:val="6"/>
        </w:numPr>
        <w:tabs>
          <w:tab w:val="left" w:pos="1000"/>
        </w:tabs>
        <w:ind w:left="0" w:right="-1" w:firstLine="709"/>
        <w:rPr>
          <w:sz w:val="24"/>
          <w:szCs w:val="24"/>
        </w:rPr>
      </w:pPr>
      <w:r w:rsidRPr="00021EF8">
        <w:rPr>
          <w:sz w:val="24"/>
          <w:szCs w:val="24"/>
        </w:rPr>
        <w:t>обеспечение жителей Сотниковского сельсовета тепловой</w:t>
      </w:r>
      <w:r w:rsidRPr="00021EF8">
        <w:rPr>
          <w:spacing w:val="-3"/>
          <w:sz w:val="24"/>
          <w:szCs w:val="24"/>
        </w:rPr>
        <w:t xml:space="preserve"> </w:t>
      </w:r>
      <w:r w:rsidRPr="00021EF8">
        <w:rPr>
          <w:sz w:val="24"/>
          <w:szCs w:val="24"/>
        </w:rPr>
        <w:t>энергией;</w:t>
      </w:r>
    </w:p>
    <w:p w:rsidR="00021EF8" w:rsidRPr="00021EF8" w:rsidRDefault="00021EF8" w:rsidP="00021EF8">
      <w:pPr>
        <w:pStyle w:val="a5"/>
        <w:numPr>
          <w:ilvl w:val="0"/>
          <w:numId w:val="6"/>
        </w:numPr>
        <w:tabs>
          <w:tab w:val="left" w:pos="1052"/>
        </w:tabs>
        <w:ind w:left="0" w:right="-1" w:firstLine="709"/>
        <w:rPr>
          <w:sz w:val="24"/>
          <w:szCs w:val="24"/>
        </w:rPr>
      </w:pPr>
      <w:r w:rsidRPr="00021EF8">
        <w:rPr>
          <w:sz w:val="24"/>
          <w:szCs w:val="24"/>
        </w:rPr>
        <w:t xml:space="preserve">строительство новых объектов производственного и </w:t>
      </w:r>
      <w:r w:rsidRPr="00021EF8">
        <w:rPr>
          <w:spacing w:val="11"/>
          <w:sz w:val="24"/>
          <w:szCs w:val="24"/>
        </w:rPr>
        <w:t xml:space="preserve">другого </w:t>
      </w:r>
    </w:p>
    <w:p w:rsidR="00021EF8" w:rsidRPr="00021EF8" w:rsidRDefault="00021EF8" w:rsidP="00021EF8">
      <w:pPr>
        <w:pStyle w:val="a5"/>
        <w:tabs>
          <w:tab w:val="left" w:pos="1052"/>
        </w:tabs>
        <w:ind w:left="0" w:right="-1" w:firstLine="709"/>
        <w:rPr>
          <w:sz w:val="24"/>
          <w:szCs w:val="24"/>
        </w:rPr>
      </w:pPr>
      <w:r w:rsidRPr="00021EF8">
        <w:rPr>
          <w:spacing w:val="10"/>
          <w:sz w:val="24"/>
          <w:szCs w:val="24"/>
        </w:rPr>
        <w:t>назначе</w:t>
      </w:r>
      <w:r w:rsidRPr="00021EF8">
        <w:rPr>
          <w:spacing w:val="9"/>
          <w:sz w:val="24"/>
          <w:szCs w:val="24"/>
        </w:rPr>
        <w:t xml:space="preserve">ния, </w:t>
      </w:r>
      <w:r w:rsidRPr="00021EF8">
        <w:rPr>
          <w:spacing w:val="3"/>
          <w:sz w:val="24"/>
          <w:szCs w:val="24"/>
        </w:rPr>
        <w:t xml:space="preserve">используемых </w:t>
      </w:r>
      <w:r w:rsidRPr="00021EF8">
        <w:rPr>
          <w:sz w:val="24"/>
          <w:szCs w:val="24"/>
        </w:rPr>
        <w:t xml:space="preserve">в </w:t>
      </w:r>
      <w:r w:rsidRPr="00021EF8">
        <w:rPr>
          <w:spacing w:val="4"/>
          <w:sz w:val="24"/>
          <w:szCs w:val="24"/>
        </w:rPr>
        <w:t>сфере</w:t>
      </w:r>
      <w:r w:rsidRPr="00021EF8">
        <w:rPr>
          <w:spacing w:val="25"/>
          <w:sz w:val="24"/>
          <w:szCs w:val="24"/>
        </w:rPr>
        <w:t xml:space="preserve"> </w:t>
      </w:r>
      <w:r w:rsidRPr="00021EF8">
        <w:rPr>
          <w:sz w:val="24"/>
          <w:szCs w:val="24"/>
        </w:rPr>
        <w:t>теплоснабжения;</w:t>
      </w:r>
    </w:p>
    <w:p w:rsidR="00021EF8" w:rsidRPr="00021EF8" w:rsidRDefault="00021EF8" w:rsidP="00021EF8">
      <w:pPr>
        <w:pStyle w:val="a5"/>
        <w:numPr>
          <w:ilvl w:val="0"/>
          <w:numId w:val="6"/>
        </w:numPr>
        <w:tabs>
          <w:tab w:val="left" w:pos="1038"/>
        </w:tabs>
        <w:ind w:left="0" w:right="-1" w:firstLine="709"/>
        <w:rPr>
          <w:sz w:val="24"/>
          <w:szCs w:val="24"/>
        </w:rPr>
      </w:pPr>
      <w:r w:rsidRPr="00021EF8">
        <w:rPr>
          <w:sz w:val="24"/>
          <w:szCs w:val="24"/>
        </w:rPr>
        <w:t xml:space="preserve">улучшение качества жизни за последнее десятилетие обусловливает </w:t>
      </w:r>
    </w:p>
    <w:p w:rsidR="00021EF8" w:rsidRPr="00021EF8" w:rsidRDefault="00021EF8" w:rsidP="00021EF8">
      <w:pPr>
        <w:pStyle w:val="a5"/>
        <w:tabs>
          <w:tab w:val="left" w:pos="1038"/>
        </w:tabs>
        <w:ind w:left="0" w:right="-1" w:firstLine="709"/>
        <w:rPr>
          <w:sz w:val="24"/>
          <w:szCs w:val="24"/>
        </w:rPr>
      </w:pPr>
      <w:r w:rsidRPr="00021EF8">
        <w:rPr>
          <w:sz w:val="24"/>
          <w:szCs w:val="24"/>
        </w:rPr>
        <w:t xml:space="preserve">необходимость соответствующего развития коммунальной </w:t>
      </w:r>
      <w:r w:rsidRPr="00021EF8">
        <w:rPr>
          <w:spacing w:val="3"/>
          <w:sz w:val="24"/>
          <w:szCs w:val="24"/>
        </w:rPr>
        <w:t xml:space="preserve">инфраструктуры </w:t>
      </w:r>
      <w:r w:rsidRPr="00021EF8">
        <w:rPr>
          <w:spacing w:val="4"/>
          <w:sz w:val="24"/>
          <w:szCs w:val="24"/>
        </w:rPr>
        <w:t>существующих</w:t>
      </w:r>
      <w:r w:rsidRPr="00021EF8">
        <w:rPr>
          <w:spacing w:val="5"/>
          <w:sz w:val="24"/>
          <w:szCs w:val="24"/>
        </w:rPr>
        <w:t xml:space="preserve"> </w:t>
      </w:r>
      <w:r w:rsidRPr="00021EF8">
        <w:rPr>
          <w:spacing w:val="3"/>
          <w:sz w:val="24"/>
          <w:szCs w:val="24"/>
        </w:rPr>
        <w:t>объектов.</w:t>
      </w:r>
    </w:p>
    <w:p w:rsidR="00021EF8" w:rsidRDefault="00021EF8" w:rsidP="00021EF8">
      <w:pPr>
        <w:pStyle w:val="a3"/>
        <w:spacing w:line="276" w:lineRule="auto"/>
        <w:ind w:right="-1"/>
        <w:rPr>
          <w:sz w:val="42"/>
        </w:rPr>
      </w:pPr>
    </w:p>
    <w:p w:rsidR="00021EF8" w:rsidRDefault="00021EF8" w:rsidP="00021EF8">
      <w:pPr>
        <w:pStyle w:val="Heading1"/>
        <w:ind w:left="826"/>
        <w:jc w:val="center"/>
      </w:pPr>
      <w:r>
        <w:t>Характеристика Сотниковского сельсовета:</w:t>
      </w:r>
    </w:p>
    <w:p w:rsidR="00021EF8" w:rsidRDefault="00021EF8" w:rsidP="00021EF8">
      <w:pPr>
        <w:pStyle w:val="Heading1"/>
        <w:ind w:left="826"/>
      </w:pPr>
    </w:p>
    <w:p w:rsidR="00021EF8" w:rsidRPr="00021EF8" w:rsidRDefault="00021EF8" w:rsidP="00021EF8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021EF8">
        <w:rPr>
          <w:sz w:val="24"/>
          <w:szCs w:val="24"/>
        </w:rPr>
        <w:t>Административный центр: село Сотниково.</w:t>
      </w:r>
    </w:p>
    <w:p w:rsidR="00021EF8" w:rsidRPr="00021EF8" w:rsidRDefault="00021EF8" w:rsidP="00021EF8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021EF8">
        <w:rPr>
          <w:sz w:val="24"/>
          <w:szCs w:val="24"/>
        </w:rPr>
        <w:t>В состав муниципального образования Сотниковский сельсовет входят сельские населенные пункты:</w:t>
      </w:r>
    </w:p>
    <w:p w:rsidR="00021EF8" w:rsidRPr="00021EF8" w:rsidRDefault="00021EF8" w:rsidP="00021EF8">
      <w:pPr>
        <w:spacing w:line="357" w:lineRule="auto"/>
        <w:ind w:firstLine="709"/>
        <w:rPr>
          <w:sz w:val="24"/>
          <w:szCs w:val="24"/>
        </w:rPr>
      </w:pPr>
      <w:r w:rsidRPr="00021EF8">
        <w:rPr>
          <w:sz w:val="24"/>
          <w:szCs w:val="24"/>
        </w:rPr>
        <w:t xml:space="preserve"> </w:t>
      </w:r>
    </w:p>
    <w:tbl>
      <w:tblPr>
        <w:tblStyle w:val="TableNormal"/>
        <w:tblW w:w="0" w:type="auto"/>
        <w:tblInd w:w="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50"/>
        <w:gridCol w:w="3000"/>
      </w:tblGrid>
      <w:tr w:rsidR="00021EF8" w:rsidTr="00EA0C42">
        <w:trPr>
          <w:trHeight w:val="551"/>
        </w:trPr>
        <w:tc>
          <w:tcPr>
            <w:tcW w:w="3350" w:type="dxa"/>
          </w:tcPr>
          <w:p w:rsidR="00021EF8" w:rsidRDefault="00021EF8" w:rsidP="00EA0C42">
            <w:pPr>
              <w:pStyle w:val="TableParagraph"/>
              <w:tabs>
                <w:tab w:val="left" w:pos="197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населенного</w:t>
            </w:r>
          </w:p>
          <w:p w:rsidR="00021EF8" w:rsidRDefault="00021EF8" w:rsidP="00EA0C4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пункта</w:t>
            </w:r>
          </w:p>
        </w:tc>
        <w:tc>
          <w:tcPr>
            <w:tcW w:w="3000" w:type="dxa"/>
          </w:tcPr>
          <w:p w:rsidR="00021EF8" w:rsidRPr="00021EF8" w:rsidRDefault="00021EF8" w:rsidP="00EA0C42">
            <w:pPr>
              <w:pStyle w:val="TableParagraph"/>
              <w:tabs>
                <w:tab w:val="left" w:pos="1704"/>
                <w:tab w:val="left" w:pos="2203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021EF8">
              <w:rPr>
                <w:sz w:val="24"/>
                <w:lang w:val="ru-RU"/>
              </w:rPr>
              <w:t>Удаленность</w:t>
            </w:r>
            <w:r w:rsidRPr="00021EF8">
              <w:rPr>
                <w:sz w:val="24"/>
                <w:lang w:val="ru-RU"/>
              </w:rPr>
              <w:tab/>
              <w:t>от</w:t>
            </w:r>
            <w:r w:rsidRPr="00021EF8">
              <w:rPr>
                <w:sz w:val="24"/>
                <w:lang w:val="ru-RU"/>
              </w:rPr>
              <w:tab/>
              <w:t>центра</w:t>
            </w:r>
          </w:p>
          <w:p w:rsidR="00021EF8" w:rsidRPr="00021EF8" w:rsidRDefault="00021EF8" w:rsidP="00EA0C42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021EF8">
              <w:rPr>
                <w:sz w:val="24"/>
                <w:lang w:val="ru-RU"/>
              </w:rPr>
              <w:t>сельского поселения, км</w:t>
            </w:r>
          </w:p>
        </w:tc>
      </w:tr>
      <w:tr w:rsidR="00021EF8" w:rsidTr="00EA0C42">
        <w:trPr>
          <w:trHeight w:val="278"/>
        </w:trPr>
        <w:tc>
          <w:tcPr>
            <w:tcW w:w="3350" w:type="dxa"/>
          </w:tcPr>
          <w:p w:rsidR="00021EF8" w:rsidRDefault="00021EF8" w:rsidP="00EA0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село Сотниково</w:t>
            </w:r>
          </w:p>
        </w:tc>
        <w:tc>
          <w:tcPr>
            <w:tcW w:w="3000" w:type="dxa"/>
          </w:tcPr>
          <w:p w:rsidR="00021EF8" w:rsidRDefault="00021EF8" w:rsidP="00EA0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</w:tr>
      <w:tr w:rsidR="00021EF8" w:rsidTr="00EA0C42">
        <w:trPr>
          <w:trHeight w:val="273"/>
        </w:trPr>
        <w:tc>
          <w:tcPr>
            <w:tcW w:w="3350" w:type="dxa"/>
          </w:tcPr>
          <w:p w:rsidR="00021EF8" w:rsidRDefault="00021EF8" w:rsidP="00EA0C4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деревня Арефьевка</w:t>
            </w:r>
          </w:p>
        </w:tc>
        <w:tc>
          <w:tcPr>
            <w:tcW w:w="3000" w:type="dxa"/>
          </w:tcPr>
          <w:p w:rsidR="00021EF8" w:rsidRDefault="00021EF8" w:rsidP="00EA0C4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21EF8" w:rsidTr="00EA0C42">
        <w:trPr>
          <w:trHeight w:val="277"/>
        </w:trPr>
        <w:tc>
          <w:tcPr>
            <w:tcW w:w="3350" w:type="dxa"/>
          </w:tcPr>
          <w:p w:rsidR="00021EF8" w:rsidRDefault="00021EF8" w:rsidP="00EA0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поселок Шахтинский</w:t>
            </w:r>
          </w:p>
        </w:tc>
        <w:tc>
          <w:tcPr>
            <w:tcW w:w="3000" w:type="dxa"/>
          </w:tcPr>
          <w:p w:rsidR="00021EF8" w:rsidRDefault="00021EF8" w:rsidP="00EA0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21EF8" w:rsidTr="00EA0C42">
        <w:trPr>
          <w:trHeight w:val="277"/>
        </w:trPr>
        <w:tc>
          <w:tcPr>
            <w:tcW w:w="3350" w:type="dxa"/>
          </w:tcPr>
          <w:p w:rsidR="00021EF8" w:rsidRDefault="00021EF8" w:rsidP="00EA0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деревня Круглово</w:t>
            </w:r>
          </w:p>
        </w:tc>
        <w:tc>
          <w:tcPr>
            <w:tcW w:w="3000" w:type="dxa"/>
          </w:tcPr>
          <w:p w:rsidR="00021EF8" w:rsidRDefault="00021EF8" w:rsidP="00EA0C42">
            <w:pPr>
              <w:pStyle w:val="TableParagraph"/>
              <w:spacing w:line="258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</w:tbl>
    <w:p w:rsidR="00021EF8" w:rsidRDefault="00021EF8" w:rsidP="00021EF8">
      <w:pPr>
        <w:pStyle w:val="a3"/>
        <w:spacing w:line="276" w:lineRule="auto"/>
        <w:ind w:right="-1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/>
        <w:rPr>
          <w:sz w:val="24"/>
          <w:szCs w:val="24"/>
        </w:rPr>
      </w:pPr>
    </w:p>
    <w:p w:rsidR="00021EF8" w:rsidRDefault="00021EF8" w:rsidP="00021EF8">
      <w:pPr>
        <w:pStyle w:val="a3"/>
        <w:spacing w:line="276" w:lineRule="auto"/>
        <w:ind w:right="-1"/>
        <w:rPr>
          <w:sz w:val="24"/>
          <w:szCs w:val="24"/>
        </w:rPr>
      </w:pPr>
    </w:p>
    <w:p w:rsidR="00021EF8" w:rsidRDefault="00021EF8" w:rsidP="002614AA">
      <w:pPr>
        <w:pStyle w:val="Heading1"/>
        <w:spacing w:before="58"/>
        <w:ind w:left="0"/>
        <w:rPr>
          <w:sz w:val="24"/>
          <w:szCs w:val="24"/>
        </w:rPr>
      </w:pPr>
      <w:r w:rsidRPr="00021EF8">
        <w:rPr>
          <w:sz w:val="24"/>
          <w:szCs w:val="24"/>
        </w:rPr>
        <w:lastRenderedPageBreak/>
        <w:t>Раздел 1. Показатели перспективного спроса на тепловую энергию</w:t>
      </w:r>
      <w:r w:rsidR="002614AA">
        <w:rPr>
          <w:sz w:val="24"/>
          <w:szCs w:val="24"/>
        </w:rPr>
        <w:t xml:space="preserve"> </w:t>
      </w:r>
      <w:r w:rsidRPr="00021EF8">
        <w:rPr>
          <w:sz w:val="24"/>
          <w:szCs w:val="24"/>
        </w:rPr>
        <w:t>(мощ</w:t>
      </w:r>
      <w:r w:rsidR="002614AA">
        <w:rPr>
          <w:sz w:val="24"/>
          <w:szCs w:val="24"/>
        </w:rPr>
        <w:t xml:space="preserve">ность) и </w:t>
      </w:r>
      <w:r w:rsidRPr="00021EF8">
        <w:rPr>
          <w:sz w:val="24"/>
          <w:szCs w:val="24"/>
        </w:rPr>
        <w:t>теплоноситель в установленных границах территории</w:t>
      </w:r>
    </w:p>
    <w:p w:rsidR="00021EF8" w:rsidRPr="00021EF8" w:rsidRDefault="00021EF8" w:rsidP="00021EF8">
      <w:pPr>
        <w:pStyle w:val="Heading1"/>
        <w:spacing w:before="58"/>
        <w:ind w:left="1013" w:hanging="644"/>
        <w:jc w:val="center"/>
        <w:rPr>
          <w:sz w:val="24"/>
          <w:szCs w:val="24"/>
        </w:rPr>
      </w:pPr>
    </w:p>
    <w:p w:rsidR="00021EF8" w:rsidRPr="00021EF8" w:rsidRDefault="00021EF8" w:rsidP="002614AA">
      <w:pPr>
        <w:pStyle w:val="a5"/>
        <w:numPr>
          <w:ilvl w:val="1"/>
          <w:numId w:val="7"/>
        </w:numPr>
        <w:tabs>
          <w:tab w:val="left" w:pos="1057"/>
        </w:tabs>
        <w:ind w:right="155" w:firstLine="196"/>
        <w:jc w:val="center"/>
        <w:rPr>
          <w:b/>
          <w:sz w:val="24"/>
          <w:szCs w:val="24"/>
        </w:rPr>
      </w:pPr>
      <w:r w:rsidRPr="00021EF8">
        <w:rPr>
          <w:b/>
          <w:sz w:val="24"/>
          <w:szCs w:val="24"/>
        </w:rPr>
        <w:t>Площадь строительных фондов и приросты площади строительных фондов по расчетным элементам территориального деления с</w:t>
      </w:r>
      <w:r w:rsidRPr="00021EF8">
        <w:rPr>
          <w:b/>
          <w:spacing w:val="-32"/>
          <w:sz w:val="24"/>
          <w:szCs w:val="24"/>
        </w:rPr>
        <w:t xml:space="preserve"> </w:t>
      </w:r>
      <w:r w:rsidRPr="00021EF8">
        <w:rPr>
          <w:b/>
          <w:sz w:val="24"/>
          <w:szCs w:val="24"/>
        </w:rPr>
        <w:t>разделением объектов строительства на многоквартирные дома, жилые дома,</w:t>
      </w:r>
    </w:p>
    <w:p w:rsidR="00021EF8" w:rsidRPr="00021EF8" w:rsidRDefault="00021EF8" w:rsidP="002614AA">
      <w:pPr>
        <w:tabs>
          <w:tab w:val="left" w:pos="1057"/>
        </w:tabs>
        <w:spacing w:line="240" w:lineRule="auto"/>
        <w:ind w:left="375" w:right="1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EF8">
        <w:rPr>
          <w:rFonts w:ascii="Times New Roman" w:hAnsi="Times New Roman" w:cs="Times New Roman"/>
          <w:b/>
          <w:sz w:val="24"/>
          <w:szCs w:val="24"/>
        </w:rPr>
        <w:t>общественные здания и производственные здания промышленных предприятий по этапам - на каждый год первого 5-летнего периода и на последующие</w:t>
      </w:r>
      <w:r w:rsidRPr="00021EF8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</w:t>
      </w:r>
      <w:r w:rsidRPr="00021EF8">
        <w:rPr>
          <w:rFonts w:ascii="Times New Roman" w:hAnsi="Times New Roman" w:cs="Times New Roman"/>
          <w:b/>
          <w:sz w:val="24"/>
          <w:szCs w:val="24"/>
        </w:rPr>
        <w:t>5-летние периоды (далее - этапы)</w:t>
      </w:r>
    </w:p>
    <w:p w:rsidR="00021EF8" w:rsidRPr="00021EF8" w:rsidRDefault="00021EF8" w:rsidP="002614A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21EF8">
        <w:rPr>
          <w:rFonts w:ascii="Times New Roman" w:hAnsi="Times New Roman" w:cs="Times New Roman"/>
          <w:b/>
          <w:sz w:val="24"/>
          <w:szCs w:val="24"/>
          <w:u w:val="thick"/>
        </w:rPr>
        <w:t>На первом этапе с 2013 по 2018 г</w:t>
      </w:r>
      <w:r w:rsidRPr="00021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EF8">
        <w:rPr>
          <w:rFonts w:ascii="Times New Roman" w:hAnsi="Times New Roman" w:cs="Times New Roman"/>
          <w:sz w:val="24"/>
          <w:szCs w:val="24"/>
        </w:rPr>
        <w:t>не предусмотрено строительство объектов, которые предполагается подключать к централизованной системе теплоснабжения.</w:t>
      </w:r>
    </w:p>
    <w:p w:rsidR="00021EF8" w:rsidRPr="00021EF8" w:rsidRDefault="00021EF8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021EF8">
        <w:rPr>
          <w:rFonts w:ascii="Times New Roman" w:hAnsi="Times New Roman" w:cs="Times New Roman"/>
          <w:b/>
          <w:sz w:val="24"/>
          <w:szCs w:val="24"/>
          <w:u w:val="thick"/>
        </w:rPr>
        <w:t>На втором этапе с 2019 по 2023 г</w:t>
      </w:r>
      <w:r w:rsidRPr="00021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EF8">
        <w:rPr>
          <w:rFonts w:ascii="Times New Roman" w:hAnsi="Times New Roman" w:cs="Times New Roman"/>
          <w:sz w:val="24"/>
          <w:szCs w:val="24"/>
        </w:rPr>
        <w:t>не предусмотрено строительство объектов, которые предполагается подключать к централизованной системе теплоснабжения.</w:t>
      </w:r>
    </w:p>
    <w:p w:rsidR="00021EF8" w:rsidRDefault="00021EF8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021EF8">
        <w:rPr>
          <w:rFonts w:ascii="Times New Roman" w:hAnsi="Times New Roman" w:cs="Times New Roman"/>
          <w:b/>
          <w:sz w:val="24"/>
          <w:szCs w:val="24"/>
          <w:u w:val="thick"/>
        </w:rPr>
        <w:t>На третьем этапе с 2024 по 2028 г</w:t>
      </w:r>
      <w:r w:rsidRPr="00021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EF8">
        <w:rPr>
          <w:rFonts w:ascii="Times New Roman" w:hAnsi="Times New Roman" w:cs="Times New Roman"/>
          <w:sz w:val="24"/>
          <w:szCs w:val="24"/>
        </w:rPr>
        <w:t>не предусмотрено строительство объектов, которые предполагается подключать к централизованной системе теплоснабжения.</w:t>
      </w:r>
    </w:p>
    <w:p w:rsidR="002614AA" w:rsidRDefault="002614AA" w:rsidP="002614AA">
      <w:pPr>
        <w:pStyle w:val="Heading1"/>
        <w:tabs>
          <w:tab w:val="left" w:pos="846"/>
        </w:tabs>
        <w:spacing w:before="58"/>
        <w:ind w:left="375" w:right="380"/>
        <w:jc w:val="center"/>
        <w:rPr>
          <w:sz w:val="24"/>
          <w:szCs w:val="24"/>
        </w:rPr>
      </w:pPr>
      <w:r w:rsidRPr="002614AA">
        <w:t xml:space="preserve">1.2 </w:t>
      </w:r>
      <w:r w:rsidRPr="002614AA">
        <w:rPr>
          <w:sz w:val="24"/>
          <w:szCs w:val="24"/>
        </w:rPr>
        <w:t>Объемы потребления тепловой энергии (мощности), теплоносителя</w:t>
      </w:r>
      <w:r w:rsidRPr="002614AA">
        <w:rPr>
          <w:spacing w:val="-30"/>
          <w:sz w:val="24"/>
          <w:szCs w:val="24"/>
        </w:rPr>
        <w:t xml:space="preserve"> </w:t>
      </w:r>
      <w:r w:rsidRPr="002614AA">
        <w:rPr>
          <w:sz w:val="24"/>
          <w:szCs w:val="24"/>
        </w:rPr>
        <w:t>и приросты потребления тепловой энергии (мощности), теплоносителя с разделением по видам теплопотребления в каждом расчетном</w:t>
      </w:r>
      <w:r w:rsidRPr="002614AA">
        <w:rPr>
          <w:spacing w:val="-18"/>
          <w:sz w:val="24"/>
          <w:szCs w:val="24"/>
        </w:rPr>
        <w:t xml:space="preserve"> </w:t>
      </w:r>
      <w:r w:rsidRPr="002614AA">
        <w:rPr>
          <w:sz w:val="24"/>
          <w:szCs w:val="24"/>
        </w:rPr>
        <w:t>элементе территориального деления на каждом этапе</w:t>
      </w:r>
    </w:p>
    <w:p w:rsidR="002614AA" w:rsidRPr="002614AA" w:rsidRDefault="002614AA" w:rsidP="002614AA">
      <w:pPr>
        <w:pStyle w:val="Heading1"/>
        <w:tabs>
          <w:tab w:val="left" w:pos="846"/>
        </w:tabs>
        <w:spacing w:before="58"/>
        <w:ind w:left="375" w:right="380"/>
        <w:jc w:val="center"/>
        <w:rPr>
          <w:sz w:val="24"/>
          <w:szCs w:val="24"/>
        </w:rPr>
      </w:pPr>
    </w:p>
    <w:p w:rsidR="002614AA" w:rsidRPr="002614AA" w:rsidRDefault="002614AA" w:rsidP="002614AA">
      <w:pPr>
        <w:pStyle w:val="a3"/>
        <w:spacing w:line="276" w:lineRule="auto"/>
        <w:ind w:firstLine="710"/>
        <w:rPr>
          <w:sz w:val="24"/>
          <w:szCs w:val="24"/>
        </w:rPr>
      </w:pPr>
      <w:r w:rsidRPr="002614AA">
        <w:rPr>
          <w:sz w:val="24"/>
          <w:szCs w:val="24"/>
        </w:rPr>
        <w:t>Не предусмотрено строительство объектов, которые предполагается подключать к централизованной системе теплоснабжения.</w:t>
      </w:r>
    </w:p>
    <w:p w:rsidR="002614AA" w:rsidRDefault="002614AA" w:rsidP="002614AA">
      <w:pPr>
        <w:pStyle w:val="a3"/>
        <w:rPr>
          <w:sz w:val="30"/>
        </w:rPr>
      </w:pPr>
    </w:p>
    <w:p w:rsidR="002614AA" w:rsidRDefault="002614AA" w:rsidP="002614AA">
      <w:pPr>
        <w:pStyle w:val="a3"/>
        <w:spacing w:before="1"/>
        <w:rPr>
          <w:sz w:val="31"/>
        </w:rPr>
      </w:pPr>
    </w:p>
    <w:p w:rsidR="002614AA" w:rsidRPr="002614AA" w:rsidRDefault="002614AA" w:rsidP="002614AA">
      <w:pPr>
        <w:pStyle w:val="Heading1"/>
        <w:tabs>
          <w:tab w:val="left" w:pos="687"/>
        </w:tabs>
        <w:spacing w:before="1"/>
        <w:ind w:left="821" w:right="212"/>
        <w:jc w:val="center"/>
        <w:rPr>
          <w:sz w:val="24"/>
          <w:szCs w:val="24"/>
        </w:rPr>
      </w:pPr>
      <w:r>
        <w:t xml:space="preserve">1.3 </w:t>
      </w:r>
      <w:r w:rsidRPr="002614AA">
        <w:rPr>
          <w:sz w:val="24"/>
          <w:szCs w:val="24"/>
        </w:rPr>
        <w:t>Потребление тепловой энергии (мощности) и теплоносителя</w:t>
      </w:r>
      <w:r w:rsidRPr="002614AA">
        <w:rPr>
          <w:spacing w:val="-38"/>
          <w:sz w:val="24"/>
          <w:szCs w:val="24"/>
        </w:rPr>
        <w:t xml:space="preserve"> </w:t>
      </w:r>
      <w:r w:rsidRPr="002614AA">
        <w:rPr>
          <w:sz w:val="24"/>
          <w:szCs w:val="24"/>
        </w:rPr>
        <w:t>объектами, расположенными в производственных зонах, с учетом</w:t>
      </w:r>
      <w:r w:rsidRPr="002614AA">
        <w:rPr>
          <w:spacing w:val="-1"/>
          <w:sz w:val="24"/>
          <w:szCs w:val="24"/>
        </w:rPr>
        <w:t xml:space="preserve"> </w:t>
      </w:r>
      <w:r w:rsidRPr="002614AA">
        <w:rPr>
          <w:sz w:val="24"/>
          <w:szCs w:val="24"/>
        </w:rPr>
        <w:t>возможных</w:t>
      </w:r>
    </w:p>
    <w:p w:rsidR="002614AA" w:rsidRPr="002614AA" w:rsidRDefault="002614AA" w:rsidP="002614AA">
      <w:pPr>
        <w:spacing w:before="5" w:line="240" w:lineRule="auto"/>
        <w:ind w:left="159" w:right="179" w:firstLine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4AA">
        <w:rPr>
          <w:rFonts w:ascii="Times New Roman" w:hAnsi="Times New Roman" w:cs="Times New Roman"/>
          <w:b/>
          <w:sz w:val="24"/>
          <w:szCs w:val="24"/>
        </w:rPr>
        <w:t>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теплопотребления</w:t>
      </w:r>
      <w:r w:rsidRPr="002614AA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2614AA">
        <w:rPr>
          <w:rFonts w:ascii="Times New Roman" w:hAnsi="Times New Roman" w:cs="Times New Roman"/>
          <w:b/>
          <w:sz w:val="24"/>
          <w:szCs w:val="24"/>
        </w:rPr>
        <w:t>и по видам теплоносителя (горячая вода и пар) на каждом</w:t>
      </w:r>
      <w:r w:rsidRPr="002614A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614AA">
        <w:rPr>
          <w:rFonts w:ascii="Times New Roman" w:hAnsi="Times New Roman" w:cs="Times New Roman"/>
          <w:b/>
          <w:sz w:val="24"/>
          <w:szCs w:val="24"/>
        </w:rPr>
        <w:t>этапе</w:t>
      </w:r>
    </w:p>
    <w:p w:rsidR="002614AA" w:rsidRPr="002614AA" w:rsidRDefault="002614AA" w:rsidP="002614AA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2614AA">
        <w:rPr>
          <w:sz w:val="24"/>
          <w:szCs w:val="24"/>
        </w:rPr>
        <w:t>Объем потребления тепловой энергии для объектов расположенных в производственных зонах по видам теплопотребления и по видам теплоносителя останется без изменений на протяжении всего развития села до 2028 года.</w:t>
      </w:r>
    </w:p>
    <w:p w:rsidR="002614AA" w:rsidRPr="002614AA" w:rsidRDefault="002614AA" w:rsidP="002614AA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2614AA">
        <w:rPr>
          <w:sz w:val="24"/>
          <w:szCs w:val="24"/>
        </w:rPr>
        <w:t>Производственные объекты не будут подключены к централизованной системе теплоснабжения населенного пункта.</w:t>
      </w:r>
    </w:p>
    <w:p w:rsidR="002614AA" w:rsidRP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2614AA" w:rsidRDefault="002614AA" w:rsidP="002614AA">
      <w:pPr>
        <w:pStyle w:val="Heading1"/>
        <w:spacing w:before="66"/>
        <w:ind w:left="0" w:right="-1"/>
        <w:rPr>
          <w:sz w:val="24"/>
          <w:szCs w:val="24"/>
        </w:rPr>
      </w:pPr>
      <w:bookmarkStart w:id="0" w:name="_TOC_250014"/>
      <w:r w:rsidRPr="002614AA">
        <w:rPr>
          <w:sz w:val="24"/>
          <w:szCs w:val="24"/>
        </w:rPr>
        <w:lastRenderedPageBreak/>
        <w:t>Раздел 2. Перспективные балансы тепловой мощности источников</w:t>
      </w:r>
      <w:r w:rsidRPr="002614AA">
        <w:rPr>
          <w:spacing w:val="-28"/>
          <w:sz w:val="24"/>
          <w:szCs w:val="24"/>
        </w:rPr>
        <w:t xml:space="preserve"> </w:t>
      </w:r>
      <w:r w:rsidRPr="002614AA">
        <w:rPr>
          <w:sz w:val="24"/>
          <w:szCs w:val="24"/>
        </w:rPr>
        <w:t>тепловой энергии и тепловой нагрузки</w:t>
      </w:r>
      <w:r w:rsidRPr="002614AA">
        <w:rPr>
          <w:spacing w:val="-3"/>
          <w:sz w:val="24"/>
          <w:szCs w:val="24"/>
        </w:rPr>
        <w:t xml:space="preserve"> </w:t>
      </w:r>
      <w:bookmarkEnd w:id="0"/>
      <w:r w:rsidRPr="002614AA">
        <w:rPr>
          <w:sz w:val="24"/>
          <w:szCs w:val="24"/>
        </w:rPr>
        <w:t>потребителей</w:t>
      </w:r>
    </w:p>
    <w:p w:rsidR="002614AA" w:rsidRPr="002614AA" w:rsidRDefault="002614AA" w:rsidP="002614AA">
      <w:pPr>
        <w:pStyle w:val="Heading1"/>
        <w:spacing w:before="66"/>
        <w:ind w:left="0" w:right="-1"/>
        <w:rPr>
          <w:sz w:val="24"/>
          <w:szCs w:val="24"/>
        </w:rPr>
      </w:pPr>
    </w:p>
    <w:p w:rsidR="002614AA" w:rsidRPr="002614AA" w:rsidRDefault="001026D3" w:rsidP="001026D3">
      <w:pPr>
        <w:pStyle w:val="Heading1"/>
        <w:tabs>
          <w:tab w:val="left" w:pos="2823"/>
        </w:tabs>
        <w:spacing w:line="314" w:lineRule="exact"/>
        <w:ind w:left="2822"/>
        <w:rPr>
          <w:sz w:val="24"/>
          <w:szCs w:val="24"/>
        </w:rPr>
      </w:pPr>
      <w:bookmarkStart w:id="1" w:name="_TOC_250013"/>
      <w:r>
        <w:rPr>
          <w:sz w:val="24"/>
          <w:szCs w:val="24"/>
        </w:rPr>
        <w:t xml:space="preserve">2.1 </w:t>
      </w:r>
      <w:r w:rsidR="002614AA" w:rsidRPr="002614AA">
        <w:rPr>
          <w:sz w:val="24"/>
          <w:szCs w:val="24"/>
        </w:rPr>
        <w:t>Радиус эффективного</w:t>
      </w:r>
      <w:r w:rsidR="002614AA" w:rsidRPr="002614AA">
        <w:rPr>
          <w:spacing w:val="-3"/>
          <w:sz w:val="24"/>
          <w:szCs w:val="24"/>
        </w:rPr>
        <w:t xml:space="preserve"> </w:t>
      </w:r>
      <w:bookmarkEnd w:id="1"/>
      <w:r w:rsidR="002614AA" w:rsidRPr="002614AA">
        <w:rPr>
          <w:sz w:val="24"/>
          <w:szCs w:val="24"/>
        </w:rPr>
        <w:t>теплоснабжения</w:t>
      </w:r>
    </w:p>
    <w:p w:rsidR="002614AA" w:rsidRDefault="002614AA" w:rsidP="002614AA">
      <w:pPr>
        <w:pStyle w:val="Heading1"/>
        <w:tabs>
          <w:tab w:val="left" w:pos="2823"/>
        </w:tabs>
        <w:spacing w:line="314" w:lineRule="exact"/>
        <w:ind w:left="2327"/>
      </w:pPr>
    </w:p>
    <w:p w:rsidR="002614AA" w:rsidRPr="002614AA" w:rsidRDefault="002614AA" w:rsidP="00422631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2614AA">
        <w:rPr>
          <w:sz w:val="24"/>
          <w:szCs w:val="24"/>
        </w:rPr>
        <w:t>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теплоснабжения.</w:t>
      </w:r>
    </w:p>
    <w:p w:rsidR="002614AA" w:rsidRPr="002614AA" w:rsidRDefault="002614AA" w:rsidP="00422631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2614AA">
        <w:rPr>
          <w:sz w:val="24"/>
          <w:szCs w:val="24"/>
        </w:rPr>
        <w:t>Радиус эффективного теплоснабжения позволяет определить условия,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2614AA" w:rsidRDefault="002614AA" w:rsidP="00422631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2614AA">
        <w:rPr>
          <w:sz w:val="24"/>
          <w:szCs w:val="24"/>
        </w:rPr>
        <w:t>Радиус эффективного теплоснабжения - максимальное расстояние от потребляющей установки до ближайшего источника тепловой энергии в системе теплоснабжения, при повышении которого подключение теплопотребляющей установки к данной системе теплоснабжения не целесообразно по причине увеличения совокупных расходов в системе теплоснабжения.</w:t>
      </w:r>
    </w:p>
    <w:p w:rsidR="002614AA" w:rsidRPr="002614AA" w:rsidRDefault="002614AA" w:rsidP="002614AA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</w:p>
    <w:p w:rsidR="001026D3" w:rsidRDefault="001026D3" w:rsidP="001026D3">
      <w:pPr>
        <w:pStyle w:val="Heading1"/>
        <w:tabs>
          <w:tab w:val="left" w:pos="2268"/>
        </w:tabs>
        <w:spacing w:before="1"/>
        <w:ind w:left="2328" w:right="1275"/>
        <w:jc w:val="center"/>
        <w:rPr>
          <w:sz w:val="24"/>
          <w:szCs w:val="24"/>
        </w:rPr>
      </w:pPr>
      <w:bookmarkStart w:id="2" w:name="_TOC_250012"/>
      <w:r>
        <w:rPr>
          <w:sz w:val="24"/>
          <w:szCs w:val="24"/>
        </w:rPr>
        <w:t xml:space="preserve">2.2 </w:t>
      </w:r>
      <w:r w:rsidR="002614AA" w:rsidRPr="002614AA">
        <w:rPr>
          <w:sz w:val="24"/>
          <w:szCs w:val="24"/>
        </w:rPr>
        <w:t>Описание существующих и перспективных зон</w:t>
      </w:r>
    </w:p>
    <w:p w:rsidR="002614AA" w:rsidRPr="001026D3" w:rsidRDefault="001026D3" w:rsidP="001026D3">
      <w:pPr>
        <w:pStyle w:val="Heading1"/>
        <w:tabs>
          <w:tab w:val="left" w:pos="2268"/>
        </w:tabs>
        <w:spacing w:before="1"/>
        <w:ind w:left="2290" w:right="127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614AA" w:rsidRPr="001026D3">
        <w:rPr>
          <w:sz w:val="24"/>
          <w:szCs w:val="24"/>
        </w:rPr>
        <w:t>действия систем</w:t>
      </w:r>
      <w:r w:rsidRPr="001026D3">
        <w:rPr>
          <w:spacing w:val="-33"/>
          <w:sz w:val="24"/>
          <w:szCs w:val="24"/>
        </w:rPr>
        <w:t xml:space="preserve"> </w:t>
      </w:r>
      <w:r w:rsidR="002614AA" w:rsidRPr="001026D3">
        <w:rPr>
          <w:sz w:val="24"/>
          <w:szCs w:val="24"/>
        </w:rPr>
        <w:t>теплоснабжения и источников тепловой</w:t>
      </w:r>
      <w:r w:rsidR="002614AA" w:rsidRPr="001026D3">
        <w:rPr>
          <w:spacing w:val="-3"/>
          <w:sz w:val="24"/>
          <w:szCs w:val="24"/>
        </w:rPr>
        <w:t xml:space="preserve"> </w:t>
      </w:r>
      <w:bookmarkEnd w:id="2"/>
      <w:r w:rsidR="002614AA" w:rsidRPr="001026D3">
        <w:rPr>
          <w:sz w:val="24"/>
          <w:szCs w:val="24"/>
        </w:rPr>
        <w:t>энергии</w:t>
      </w:r>
    </w:p>
    <w:p w:rsidR="002614AA" w:rsidRPr="001026D3" w:rsidRDefault="002614AA" w:rsidP="001026D3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1026D3">
        <w:rPr>
          <w:sz w:val="24"/>
          <w:szCs w:val="24"/>
        </w:rPr>
        <w:t>В настоящее время на территории с. Сотниково Канского района существует централизованная система теплоснабжения.</w:t>
      </w:r>
    </w:p>
    <w:p w:rsidR="002614AA" w:rsidRPr="001026D3" w:rsidRDefault="002614AA" w:rsidP="001026D3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1026D3">
        <w:rPr>
          <w:sz w:val="24"/>
          <w:szCs w:val="24"/>
        </w:rPr>
        <w:t>В селе три котельных мощностью 2,16, 1,08 и 1,89 Гкал/час.</w:t>
      </w:r>
    </w:p>
    <w:p w:rsidR="002614AA" w:rsidRPr="001026D3" w:rsidRDefault="002614AA" w:rsidP="001026D3">
      <w:pPr>
        <w:pStyle w:val="a3"/>
        <w:ind w:right="-1" w:firstLine="709"/>
        <w:jc w:val="both"/>
        <w:rPr>
          <w:sz w:val="24"/>
          <w:szCs w:val="24"/>
        </w:rPr>
      </w:pPr>
      <w:r w:rsidRPr="001026D3">
        <w:rPr>
          <w:sz w:val="24"/>
          <w:szCs w:val="24"/>
        </w:rPr>
        <w:t>Согласно ФЗ от 27 июля 2010 № 190-ФЗ «О теплоснабжении» к 2020 году необходимо осуществить переход с открытой схемы теплоснабжения на  закрытую схему. Для этого предлагается разработать проектную документацию с определением марки и количества теплообменного оборудования, а также запорной арматуры</w:t>
      </w:r>
    </w:p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422631" w:rsidRDefault="00422631" w:rsidP="00422631">
      <w:pPr>
        <w:pStyle w:val="Heading1"/>
        <w:tabs>
          <w:tab w:val="left" w:pos="1666"/>
        </w:tabs>
        <w:spacing w:before="62"/>
        <w:ind w:right="1181"/>
        <w:jc w:val="center"/>
        <w:rPr>
          <w:sz w:val="24"/>
          <w:szCs w:val="24"/>
        </w:rPr>
      </w:pPr>
      <w:r w:rsidRPr="00422631">
        <w:rPr>
          <w:sz w:val="24"/>
          <w:szCs w:val="24"/>
        </w:rPr>
        <w:lastRenderedPageBreak/>
        <w:t xml:space="preserve">2.3 </w:t>
      </w:r>
      <w:bookmarkStart w:id="3" w:name="_TOC_250011"/>
      <w:r w:rsidRPr="00422631">
        <w:rPr>
          <w:sz w:val="24"/>
          <w:szCs w:val="24"/>
        </w:rPr>
        <w:t>Описание существующих и перспективных зон</w:t>
      </w:r>
      <w:r w:rsidRPr="00422631">
        <w:rPr>
          <w:spacing w:val="-28"/>
          <w:sz w:val="24"/>
          <w:szCs w:val="24"/>
        </w:rPr>
        <w:t xml:space="preserve"> </w:t>
      </w:r>
      <w:r w:rsidRPr="00422631">
        <w:rPr>
          <w:sz w:val="24"/>
          <w:szCs w:val="24"/>
        </w:rPr>
        <w:t>действия индивидуальных источников тепловой</w:t>
      </w:r>
      <w:bookmarkEnd w:id="3"/>
      <w:r>
        <w:rPr>
          <w:spacing w:val="-3"/>
          <w:sz w:val="24"/>
          <w:szCs w:val="24"/>
        </w:rPr>
        <w:t xml:space="preserve"> </w:t>
      </w:r>
      <w:r w:rsidRPr="00422631">
        <w:rPr>
          <w:sz w:val="24"/>
          <w:szCs w:val="24"/>
        </w:rPr>
        <w:t>энергии.</w:t>
      </w:r>
    </w:p>
    <w:p w:rsidR="00422631" w:rsidRPr="00422631" w:rsidRDefault="00422631" w:rsidP="00422631">
      <w:pPr>
        <w:pStyle w:val="Heading1"/>
        <w:tabs>
          <w:tab w:val="left" w:pos="1666"/>
        </w:tabs>
        <w:spacing w:before="62"/>
        <w:ind w:right="1181"/>
        <w:jc w:val="center"/>
        <w:rPr>
          <w:sz w:val="24"/>
          <w:szCs w:val="24"/>
        </w:rPr>
      </w:pPr>
    </w:p>
    <w:p w:rsidR="00422631" w:rsidRDefault="00422631" w:rsidP="00422631">
      <w:pPr>
        <w:pStyle w:val="a3"/>
        <w:spacing w:line="276" w:lineRule="auto"/>
        <w:ind w:right="-1" w:firstLine="709"/>
        <w:rPr>
          <w:sz w:val="24"/>
          <w:szCs w:val="24"/>
        </w:rPr>
      </w:pPr>
      <w:r w:rsidRPr="00422631">
        <w:rPr>
          <w:sz w:val="24"/>
          <w:szCs w:val="24"/>
        </w:rPr>
        <w:t>Данные по потреблению тепловой энергии и ГВС абонентов представлены в таблице. Все остальные абоненты имеют индивидуальные источники</w:t>
      </w:r>
      <w:r w:rsidRPr="00422631">
        <w:rPr>
          <w:spacing w:val="-14"/>
          <w:sz w:val="24"/>
          <w:szCs w:val="24"/>
        </w:rPr>
        <w:t xml:space="preserve"> </w:t>
      </w:r>
      <w:r w:rsidRPr="00422631">
        <w:rPr>
          <w:sz w:val="24"/>
          <w:szCs w:val="24"/>
        </w:rPr>
        <w:t>тепла.</w:t>
      </w:r>
    </w:p>
    <w:p w:rsidR="00422631" w:rsidRPr="00422631" w:rsidRDefault="00422631" w:rsidP="00422631">
      <w:pPr>
        <w:pStyle w:val="a3"/>
        <w:spacing w:line="276" w:lineRule="auto"/>
        <w:ind w:right="-1" w:firstLine="709"/>
        <w:rPr>
          <w:sz w:val="24"/>
          <w:szCs w:val="24"/>
        </w:rPr>
      </w:pPr>
    </w:p>
    <w:p w:rsidR="00422631" w:rsidRPr="00422631" w:rsidRDefault="00422631" w:rsidP="00422631">
      <w:pPr>
        <w:spacing w:before="2"/>
        <w:rPr>
          <w:rFonts w:ascii="Times New Roman" w:hAnsi="Times New Roman" w:cs="Times New Roman"/>
          <w:sz w:val="24"/>
        </w:rPr>
      </w:pPr>
      <w:r w:rsidRPr="00422631">
        <w:rPr>
          <w:rFonts w:ascii="Times New Roman" w:hAnsi="Times New Roman" w:cs="Times New Roman"/>
          <w:sz w:val="24"/>
        </w:rPr>
        <w:t>Таблица 1. Реестр абонентов.</w:t>
      </w:r>
    </w:p>
    <w:p w:rsidR="00422631" w:rsidRDefault="00422631" w:rsidP="00422631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9"/>
        <w:gridCol w:w="3197"/>
        <w:gridCol w:w="1512"/>
        <w:gridCol w:w="1018"/>
      </w:tblGrid>
      <w:tr w:rsidR="00422631" w:rsidTr="00EA0C42">
        <w:trPr>
          <w:trHeight w:val="3176"/>
        </w:trPr>
        <w:tc>
          <w:tcPr>
            <w:tcW w:w="2159" w:type="dxa"/>
            <w:textDirection w:val="btLr"/>
          </w:tcPr>
          <w:p w:rsidR="00422631" w:rsidRPr="00422631" w:rsidRDefault="00422631" w:rsidP="00EA0C42">
            <w:pPr>
              <w:pStyle w:val="TableParagraph"/>
              <w:rPr>
                <w:sz w:val="26"/>
                <w:lang w:val="ru-RU"/>
              </w:rPr>
            </w:pPr>
          </w:p>
          <w:p w:rsidR="00422631" w:rsidRPr="00422631" w:rsidRDefault="00422631" w:rsidP="00EA0C42">
            <w:pPr>
              <w:pStyle w:val="TableParagraph"/>
              <w:spacing w:before="7"/>
              <w:rPr>
                <w:sz w:val="34"/>
                <w:lang w:val="ru-RU"/>
              </w:rPr>
            </w:pPr>
          </w:p>
          <w:p w:rsidR="00422631" w:rsidRDefault="00422631" w:rsidP="00EA0C4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Теплоисточник</w:t>
            </w:r>
          </w:p>
        </w:tc>
        <w:tc>
          <w:tcPr>
            <w:tcW w:w="3197" w:type="dxa"/>
            <w:textDirection w:val="btLr"/>
          </w:tcPr>
          <w:p w:rsidR="00422631" w:rsidRPr="00422631" w:rsidRDefault="00422631" w:rsidP="00EA0C42">
            <w:pPr>
              <w:pStyle w:val="TableParagraph"/>
              <w:rPr>
                <w:sz w:val="26"/>
                <w:lang w:val="ru-RU"/>
              </w:rPr>
            </w:pPr>
          </w:p>
          <w:p w:rsidR="00422631" w:rsidRPr="00422631" w:rsidRDefault="00422631" w:rsidP="00EA0C42">
            <w:pPr>
              <w:pStyle w:val="TableParagraph"/>
              <w:rPr>
                <w:sz w:val="26"/>
                <w:lang w:val="ru-RU"/>
              </w:rPr>
            </w:pPr>
          </w:p>
          <w:p w:rsidR="00422631" w:rsidRPr="00422631" w:rsidRDefault="00422631" w:rsidP="00EA0C42">
            <w:pPr>
              <w:pStyle w:val="TableParagraph"/>
              <w:rPr>
                <w:sz w:val="26"/>
                <w:lang w:val="ru-RU"/>
              </w:rPr>
            </w:pPr>
          </w:p>
          <w:p w:rsidR="00422631" w:rsidRPr="00422631" w:rsidRDefault="00422631" w:rsidP="00EA0C42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:rsidR="00422631" w:rsidRPr="00422631" w:rsidRDefault="00422631" w:rsidP="00EA0C42">
            <w:pPr>
              <w:pStyle w:val="TableParagraph"/>
              <w:tabs>
                <w:tab w:val="left" w:pos="2102"/>
                <w:tab w:val="left" w:pos="2682"/>
              </w:tabs>
              <w:ind w:left="4" w:right="-15"/>
              <w:jc w:val="center"/>
              <w:rPr>
                <w:sz w:val="24"/>
                <w:lang w:val="ru-RU"/>
              </w:rPr>
            </w:pPr>
            <w:r w:rsidRPr="00422631">
              <w:rPr>
                <w:sz w:val="24"/>
                <w:lang w:val="ru-RU"/>
              </w:rPr>
              <w:t xml:space="preserve">Присоединенный </w:t>
            </w:r>
            <w:r w:rsidRPr="00422631">
              <w:rPr>
                <w:spacing w:val="-3"/>
                <w:sz w:val="24"/>
                <w:lang w:val="ru-RU"/>
              </w:rPr>
              <w:t>потреби</w:t>
            </w:r>
            <w:r w:rsidRPr="00422631">
              <w:rPr>
                <w:sz w:val="24"/>
                <w:lang w:val="ru-RU"/>
              </w:rPr>
              <w:t>тель</w:t>
            </w:r>
          </w:p>
          <w:p w:rsidR="00422631" w:rsidRPr="00422631" w:rsidRDefault="00422631" w:rsidP="00EA0C42">
            <w:pPr>
              <w:pStyle w:val="TableParagraph"/>
              <w:tabs>
                <w:tab w:val="left" w:pos="2102"/>
                <w:tab w:val="left" w:pos="2682"/>
              </w:tabs>
              <w:ind w:left="4" w:right="-15"/>
              <w:jc w:val="center"/>
              <w:rPr>
                <w:sz w:val="24"/>
                <w:lang w:val="ru-RU"/>
              </w:rPr>
            </w:pPr>
            <w:r w:rsidRPr="00422631">
              <w:rPr>
                <w:spacing w:val="-5"/>
                <w:sz w:val="24"/>
                <w:lang w:val="ru-RU"/>
              </w:rPr>
              <w:t>(по</w:t>
            </w:r>
            <w:r w:rsidRPr="00422631">
              <w:rPr>
                <w:sz w:val="24"/>
                <w:lang w:val="ru-RU"/>
              </w:rPr>
              <w:t xml:space="preserve"> реестру договоров)</w:t>
            </w:r>
          </w:p>
        </w:tc>
        <w:tc>
          <w:tcPr>
            <w:tcW w:w="1512" w:type="dxa"/>
            <w:textDirection w:val="btLr"/>
          </w:tcPr>
          <w:p w:rsidR="00422631" w:rsidRPr="00422631" w:rsidRDefault="00422631" w:rsidP="00EA0C42">
            <w:pPr>
              <w:pStyle w:val="TableParagraph"/>
              <w:spacing w:before="10"/>
              <w:rPr>
                <w:sz w:val="28"/>
                <w:lang w:val="ru-RU"/>
              </w:rPr>
            </w:pPr>
          </w:p>
          <w:p w:rsidR="00422631" w:rsidRPr="00422631" w:rsidRDefault="00422631" w:rsidP="00EA0C42">
            <w:pPr>
              <w:pStyle w:val="TableParagraph"/>
              <w:spacing w:line="247" w:lineRule="auto"/>
              <w:ind w:left="4" w:right="-15"/>
              <w:jc w:val="center"/>
              <w:rPr>
                <w:sz w:val="24"/>
                <w:lang w:val="ru-RU"/>
              </w:rPr>
            </w:pPr>
            <w:r w:rsidRPr="00422631">
              <w:rPr>
                <w:sz w:val="24"/>
                <w:lang w:val="ru-RU"/>
              </w:rPr>
              <w:t>Заявленная максимальная нагрузка на отопление, Гкал/час</w:t>
            </w:r>
          </w:p>
        </w:tc>
        <w:tc>
          <w:tcPr>
            <w:tcW w:w="1018" w:type="dxa"/>
            <w:textDirection w:val="btLr"/>
          </w:tcPr>
          <w:p w:rsidR="00422631" w:rsidRPr="00422631" w:rsidRDefault="00422631" w:rsidP="00EA0C42">
            <w:pPr>
              <w:pStyle w:val="TableParagraph"/>
              <w:tabs>
                <w:tab w:val="left" w:pos="1564"/>
              </w:tabs>
              <w:spacing w:before="226" w:line="247" w:lineRule="auto"/>
              <w:ind w:left="4" w:right="-15"/>
              <w:jc w:val="center"/>
              <w:rPr>
                <w:sz w:val="24"/>
                <w:lang w:val="ru-RU"/>
              </w:rPr>
            </w:pPr>
            <w:r w:rsidRPr="00422631">
              <w:rPr>
                <w:sz w:val="24"/>
                <w:lang w:val="ru-RU"/>
              </w:rPr>
              <w:t>Заявленная</w:t>
            </w:r>
            <w:r w:rsidRPr="00422631">
              <w:rPr>
                <w:sz w:val="24"/>
                <w:lang w:val="ru-RU"/>
              </w:rPr>
              <w:tab/>
              <w:t>максимальная нагрузка на ГВС,</w:t>
            </w:r>
            <w:r w:rsidRPr="00422631">
              <w:rPr>
                <w:spacing w:val="-1"/>
                <w:sz w:val="24"/>
                <w:lang w:val="ru-RU"/>
              </w:rPr>
              <w:t xml:space="preserve"> </w:t>
            </w:r>
            <w:r w:rsidRPr="00422631">
              <w:rPr>
                <w:sz w:val="24"/>
                <w:lang w:val="ru-RU"/>
              </w:rPr>
              <w:t>Гкал/сут</w:t>
            </w:r>
          </w:p>
        </w:tc>
      </w:tr>
      <w:tr w:rsidR="00422631" w:rsidTr="00EA0C42">
        <w:trPr>
          <w:trHeight w:val="273"/>
        </w:trPr>
        <w:tc>
          <w:tcPr>
            <w:tcW w:w="2159" w:type="dxa"/>
            <w:vMerge w:val="restart"/>
          </w:tcPr>
          <w:p w:rsidR="00422631" w:rsidRPr="00422631" w:rsidRDefault="00422631" w:rsidP="00EA0C42">
            <w:pPr>
              <w:pStyle w:val="TableParagraph"/>
              <w:tabs>
                <w:tab w:val="left" w:pos="1406"/>
              </w:tabs>
              <w:spacing w:line="237" w:lineRule="auto"/>
              <w:ind w:left="105" w:right="95"/>
              <w:rPr>
                <w:sz w:val="24"/>
                <w:lang w:val="ru-RU"/>
              </w:rPr>
            </w:pPr>
            <w:r w:rsidRPr="00422631">
              <w:rPr>
                <w:sz w:val="24"/>
                <w:lang w:val="ru-RU"/>
              </w:rPr>
              <w:t>Котельная</w:t>
            </w:r>
            <w:r w:rsidRPr="00422631">
              <w:rPr>
                <w:sz w:val="24"/>
                <w:lang w:val="ru-RU"/>
              </w:rPr>
              <w:tab/>
            </w:r>
          </w:p>
          <w:p w:rsidR="00422631" w:rsidRPr="00422631" w:rsidRDefault="00422631" w:rsidP="00EA0C42">
            <w:pPr>
              <w:pStyle w:val="TableParagraph"/>
              <w:tabs>
                <w:tab w:val="left" w:pos="1406"/>
              </w:tabs>
              <w:spacing w:line="237" w:lineRule="auto"/>
              <w:ind w:left="105" w:right="95"/>
              <w:rPr>
                <w:sz w:val="24"/>
                <w:lang w:val="ru-RU"/>
              </w:rPr>
            </w:pPr>
            <w:r w:rsidRPr="00422631">
              <w:rPr>
                <w:spacing w:val="-10"/>
                <w:sz w:val="24"/>
                <w:lang w:val="ru-RU"/>
              </w:rPr>
              <w:t xml:space="preserve">с. </w:t>
            </w:r>
            <w:r w:rsidRPr="00422631">
              <w:rPr>
                <w:sz w:val="24"/>
                <w:lang w:val="ru-RU"/>
              </w:rPr>
              <w:t>Сотниково, ул. 30 лет Поебеды,25</w:t>
            </w:r>
          </w:p>
        </w:tc>
        <w:tc>
          <w:tcPr>
            <w:tcW w:w="3197" w:type="dxa"/>
          </w:tcPr>
          <w:p w:rsidR="00422631" w:rsidRDefault="00422631" w:rsidP="00EA0C4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Жилые дома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0,2403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0,2127</w:t>
            </w:r>
          </w:p>
        </w:tc>
      </w:tr>
      <w:tr w:rsidR="00422631" w:rsidTr="00EA0C42">
        <w:trPr>
          <w:trHeight w:val="278"/>
        </w:trPr>
        <w:tc>
          <w:tcPr>
            <w:tcW w:w="2159" w:type="dxa"/>
            <w:vMerge/>
            <w:tcBorders>
              <w:top w:val="nil"/>
            </w:tcBorders>
          </w:tcPr>
          <w:p w:rsidR="00422631" w:rsidRDefault="00422631" w:rsidP="00EA0C42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 культуры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0,2007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0,0240</w:t>
            </w:r>
          </w:p>
        </w:tc>
      </w:tr>
      <w:tr w:rsidR="00422631" w:rsidTr="00EA0C42">
        <w:trPr>
          <w:trHeight w:val="277"/>
        </w:trPr>
        <w:tc>
          <w:tcPr>
            <w:tcW w:w="2159" w:type="dxa"/>
            <w:vMerge/>
            <w:tcBorders>
              <w:top w:val="nil"/>
            </w:tcBorders>
          </w:tcPr>
          <w:p w:rsidR="00422631" w:rsidRDefault="00422631" w:rsidP="00EA0C42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0,1617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0,0358</w:t>
            </w:r>
          </w:p>
        </w:tc>
      </w:tr>
      <w:tr w:rsidR="00422631" w:rsidTr="00EA0C42">
        <w:trPr>
          <w:trHeight w:val="273"/>
        </w:trPr>
        <w:tc>
          <w:tcPr>
            <w:tcW w:w="2159" w:type="dxa"/>
            <w:vMerge/>
            <w:tcBorders>
              <w:top w:val="nil"/>
            </w:tcBorders>
          </w:tcPr>
          <w:p w:rsidR="00422631" w:rsidRDefault="00422631" w:rsidP="00EA0C42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422631" w:rsidRDefault="00422631" w:rsidP="00EA0C4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 с/с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0,0119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rPr>
                <w:sz w:val="20"/>
              </w:rPr>
            </w:pPr>
          </w:p>
        </w:tc>
      </w:tr>
      <w:tr w:rsidR="00422631" w:rsidTr="00EA0C42">
        <w:trPr>
          <w:trHeight w:val="277"/>
        </w:trPr>
        <w:tc>
          <w:tcPr>
            <w:tcW w:w="2159" w:type="dxa"/>
            <w:vMerge/>
            <w:tcBorders>
              <w:top w:val="nil"/>
            </w:tcBorders>
          </w:tcPr>
          <w:p w:rsidR="00422631" w:rsidRDefault="00422631" w:rsidP="00EA0C42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Гараж с/ админ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0,0185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0,0023</w:t>
            </w:r>
          </w:p>
        </w:tc>
      </w:tr>
      <w:tr w:rsidR="00422631" w:rsidTr="00EA0C42">
        <w:trPr>
          <w:trHeight w:val="273"/>
        </w:trPr>
        <w:tc>
          <w:tcPr>
            <w:tcW w:w="2159" w:type="dxa"/>
            <w:vMerge/>
            <w:tcBorders>
              <w:top w:val="nil"/>
            </w:tcBorders>
          </w:tcPr>
          <w:p w:rsidR="00422631" w:rsidRDefault="00422631" w:rsidP="00EA0C42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422631" w:rsidRDefault="00422631" w:rsidP="00EA0C4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Д/сад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0,0758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rPr>
                <w:sz w:val="20"/>
              </w:rPr>
            </w:pPr>
          </w:p>
        </w:tc>
      </w:tr>
      <w:tr w:rsidR="00422631" w:rsidTr="00EA0C42">
        <w:trPr>
          <w:trHeight w:val="277"/>
        </w:trPr>
        <w:tc>
          <w:tcPr>
            <w:tcW w:w="2159" w:type="dxa"/>
            <w:vMerge/>
            <w:tcBorders>
              <w:top w:val="nil"/>
            </w:tcBorders>
          </w:tcPr>
          <w:p w:rsidR="00422631" w:rsidRDefault="00422631" w:rsidP="00EA0C42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Гараж с/админ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0,0086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0,0308</w:t>
            </w:r>
          </w:p>
        </w:tc>
      </w:tr>
      <w:tr w:rsidR="00422631" w:rsidTr="00EA0C42">
        <w:trPr>
          <w:trHeight w:val="273"/>
        </w:trPr>
        <w:tc>
          <w:tcPr>
            <w:tcW w:w="2159" w:type="dxa"/>
            <w:vMerge/>
            <w:tcBorders>
              <w:top w:val="nil"/>
            </w:tcBorders>
          </w:tcPr>
          <w:p w:rsidR="00422631" w:rsidRDefault="00422631" w:rsidP="00EA0C42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422631" w:rsidRDefault="00422631" w:rsidP="00EA0C4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ФАП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0,0211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0,0020</w:t>
            </w:r>
          </w:p>
        </w:tc>
      </w:tr>
      <w:tr w:rsidR="00422631" w:rsidTr="00EA0C42">
        <w:trPr>
          <w:trHeight w:val="278"/>
        </w:trPr>
        <w:tc>
          <w:tcPr>
            <w:tcW w:w="2159" w:type="dxa"/>
            <w:vMerge/>
            <w:tcBorders>
              <w:top w:val="nil"/>
            </w:tcBorders>
          </w:tcPr>
          <w:p w:rsidR="00422631" w:rsidRDefault="00422631" w:rsidP="00EA0C42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Сбербанк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0,0016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rPr>
                <w:sz w:val="20"/>
              </w:rPr>
            </w:pPr>
          </w:p>
        </w:tc>
      </w:tr>
      <w:tr w:rsidR="00422631" w:rsidTr="00EA0C42">
        <w:trPr>
          <w:trHeight w:val="277"/>
        </w:trPr>
        <w:tc>
          <w:tcPr>
            <w:tcW w:w="2159" w:type="dxa"/>
            <w:vMerge/>
            <w:tcBorders>
              <w:top w:val="nil"/>
            </w:tcBorders>
          </w:tcPr>
          <w:p w:rsidR="00422631" w:rsidRDefault="00422631" w:rsidP="00EA0C42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Узел связи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0,0062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rPr>
                <w:sz w:val="20"/>
              </w:rPr>
            </w:pPr>
          </w:p>
        </w:tc>
      </w:tr>
      <w:tr w:rsidR="00422631" w:rsidTr="00EA0C42">
        <w:trPr>
          <w:trHeight w:val="273"/>
        </w:trPr>
        <w:tc>
          <w:tcPr>
            <w:tcW w:w="2159" w:type="dxa"/>
            <w:vMerge/>
            <w:tcBorders>
              <w:top w:val="nil"/>
            </w:tcBorders>
          </w:tcPr>
          <w:p w:rsidR="00422631" w:rsidRDefault="00422631" w:rsidP="00EA0C42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422631" w:rsidRDefault="00422631" w:rsidP="00EA0C4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Почта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0,0039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rPr>
                <w:sz w:val="20"/>
              </w:rPr>
            </w:pPr>
          </w:p>
        </w:tc>
      </w:tr>
      <w:tr w:rsidR="00422631" w:rsidTr="00EA0C42">
        <w:trPr>
          <w:trHeight w:val="277"/>
        </w:trPr>
        <w:tc>
          <w:tcPr>
            <w:tcW w:w="5356" w:type="dxa"/>
            <w:gridSpan w:val="2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0,7503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0,3076</w:t>
            </w:r>
          </w:p>
        </w:tc>
      </w:tr>
      <w:tr w:rsidR="00422631" w:rsidTr="00EA0C42">
        <w:trPr>
          <w:trHeight w:val="273"/>
        </w:trPr>
        <w:tc>
          <w:tcPr>
            <w:tcW w:w="2159" w:type="dxa"/>
            <w:vMerge w:val="restart"/>
          </w:tcPr>
          <w:p w:rsidR="00422631" w:rsidRPr="00422631" w:rsidRDefault="00422631" w:rsidP="00EA0C42">
            <w:pPr>
              <w:pStyle w:val="TableParagraph"/>
              <w:tabs>
                <w:tab w:val="left" w:pos="1406"/>
              </w:tabs>
              <w:spacing w:line="237" w:lineRule="auto"/>
              <w:ind w:left="105" w:right="95"/>
              <w:rPr>
                <w:sz w:val="24"/>
                <w:lang w:val="ru-RU"/>
              </w:rPr>
            </w:pPr>
            <w:r w:rsidRPr="00422631">
              <w:rPr>
                <w:sz w:val="24"/>
                <w:lang w:val="ru-RU"/>
              </w:rPr>
              <w:t>Котельная</w:t>
            </w:r>
            <w:r w:rsidRPr="00422631">
              <w:rPr>
                <w:sz w:val="24"/>
                <w:lang w:val="ru-RU"/>
              </w:rPr>
              <w:tab/>
            </w:r>
          </w:p>
          <w:p w:rsidR="00422631" w:rsidRPr="00422631" w:rsidRDefault="00422631" w:rsidP="00EA0C42">
            <w:pPr>
              <w:pStyle w:val="TableParagraph"/>
              <w:tabs>
                <w:tab w:val="left" w:pos="1406"/>
              </w:tabs>
              <w:spacing w:line="237" w:lineRule="auto"/>
              <w:ind w:left="105" w:right="95"/>
              <w:rPr>
                <w:sz w:val="24"/>
                <w:lang w:val="ru-RU"/>
              </w:rPr>
            </w:pPr>
            <w:r w:rsidRPr="00422631">
              <w:rPr>
                <w:spacing w:val="-10"/>
                <w:sz w:val="24"/>
                <w:lang w:val="ru-RU"/>
              </w:rPr>
              <w:t xml:space="preserve">с. </w:t>
            </w:r>
            <w:r w:rsidRPr="00422631">
              <w:rPr>
                <w:sz w:val="24"/>
                <w:lang w:val="ru-RU"/>
              </w:rPr>
              <w:t>Арефьевка, ул.Октябрьская, строение 1</w:t>
            </w:r>
          </w:p>
        </w:tc>
        <w:tc>
          <w:tcPr>
            <w:tcW w:w="3197" w:type="dxa"/>
          </w:tcPr>
          <w:p w:rsidR="00422631" w:rsidRDefault="00422631" w:rsidP="00EA0C4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Жилые дома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0,1553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0,2290</w:t>
            </w:r>
          </w:p>
        </w:tc>
      </w:tr>
      <w:tr w:rsidR="00422631" w:rsidTr="00EA0C42">
        <w:trPr>
          <w:trHeight w:val="277"/>
        </w:trPr>
        <w:tc>
          <w:tcPr>
            <w:tcW w:w="2159" w:type="dxa"/>
            <w:vMerge/>
            <w:tcBorders>
              <w:top w:val="nil"/>
            </w:tcBorders>
          </w:tcPr>
          <w:p w:rsidR="00422631" w:rsidRDefault="00422631" w:rsidP="00EA0C42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 культуры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0,0227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0,0052</w:t>
            </w:r>
          </w:p>
        </w:tc>
      </w:tr>
      <w:tr w:rsidR="00422631" w:rsidTr="00EA0C42">
        <w:trPr>
          <w:trHeight w:val="278"/>
        </w:trPr>
        <w:tc>
          <w:tcPr>
            <w:tcW w:w="2159" w:type="dxa"/>
            <w:vMerge/>
            <w:tcBorders>
              <w:top w:val="nil"/>
            </w:tcBorders>
          </w:tcPr>
          <w:p w:rsidR="00422631" w:rsidRDefault="00422631" w:rsidP="00EA0C42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ФАП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0,0142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0,0008</w:t>
            </w:r>
          </w:p>
        </w:tc>
      </w:tr>
      <w:tr w:rsidR="00422631" w:rsidTr="00EA0C42">
        <w:trPr>
          <w:trHeight w:val="273"/>
        </w:trPr>
        <w:tc>
          <w:tcPr>
            <w:tcW w:w="2159" w:type="dxa"/>
            <w:vMerge/>
            <w:tcBorders>
              <w:top w:val="nil"/>
            </w:tcBorders>
          </w:tcPr>
          <w:p w:rsidR="00422631" w:rsidRDefault="00422631" w:rsidP="00EA0C42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:rsidR="00422631" w:rsidRDefault="00422631" w:rsidP="00EA0C4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0,1012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0,0099</w:t>
            </w:r>
          </w:p>
        </w:tc>
      </w:tr>
      <w:tr w:rsidR="00422631" w:rsidTr="00EA0C42">
        <w:trPr>
          <w:trHeight w:val="278"/>
        </w:trPr>
        <w:tc>
          <w:tcPr>
            <w:tcW w:w="5356" w:type="dxa"/>
            <w:gridSpan w:val="2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0,2934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0,2449</w:t>
            </w:r>
          </w:p>
        </w:tc>
      </w:tr>
      <w:tr w:rsidR="00422631" w:rsidTr="00EA0C42">
        <w:trPr>
          <w:trHeight w:val="551"/>
        </w:trPr>
        <w:tc>
          <w:tcPr>
            <w:tcW w:w="2159" w:type="dxa"/>
          </w:tcPr>
          <w:p w:rsidR="00422631" w:rsidRPr="00422631" w:rsidRDefault="00422631" w:rsidP="00EA0C42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422631">
              <w:rPr>
                <w:sz w:val="24"/>
                <w:lang w:val="ru-RU"/>
              </w:rPr>
              <w:t>Котельная</w:t>
            </w:r>
          </w:p>
          <w:p w:rsidR="00422631" w:rsidRPr="00422631" w:rsidRDefault="00422631" w:rsidP="00EA0C42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422631">
              <w:rPr>
                <w:sz w:val="24"/>
                <w:lang w:val="ru-RU"/>
              </w:rPr>
              <w:t>С. Сотниково, ул. 30 лет Победы, 47</w:t>
            </w:r>
          </w:p>
        </w:tc>
        <w:tc>
          <w:tcPr>
            <w:tcW w:w="3197" w:type="dxa"/>
          </w:tcPr>
          <w:p w:rsidR="00422631" w:rsidRDefault="00422631" w:rsidP="00EA0C42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Жилые дома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before="5"/>
              <w:rPr>
                <w:sz w:val="23"/>
              </w:rPr>
            </w:pPr>
          </w:p>
          <w:p w:rsidR="00422631" w:rsidRDefault="00422631" w:rsidP="00EA0C4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0,2446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spacing w:before="5"/>
              <w:rPr>
                <w:sz w:val="23"/>
              </w:rPr>
            </w:pPr>
          </w:p>
          <w:p w:rsidR="00422631" w:rsidRDefault="00422631" w:rsidP="00EA0C4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0,2127</w:t>
            </w:r>
          </w:p>
        </w:tc>
      </w:tr>
      <w:tr w:rsidR="00422631" w:rsidTr="00EA0C42">
        <w:trPr>
          <w:trHeight w:val="273"/>
        </w:trPr>
        <w:tc>
          <w:tcPr>
            <w:tcW w:w="2159" w:type="dxa"/>
          </w:tcPr>
          <w:p w:rsidR="00422631" w:rsidRDefault="00422631" w:rsidP="00EA0C42">
            <w:pPr>
              <w:pStyle w:val="TableParagraph"/>
              <w:rPr>
                <w:sz w:val="20"/>
              </w:rPr>
            </w:pPr>
          </w:p>
        </w:tc>
        <w:tc>
          <w:tcPr>
            <w:tcW w:w="3197" w:type="dxa"/>
          </w:tcPr>
          <w:p w:rsidR="00422631" w:rsidRDefault="00422631" w:rsidP="00EA0C4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0,2827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rPr>
                <w:sz w:val="20"/>
              </w:rPr>
            </w:pPr>
          </w:p>
        </w:tc>
      </w:tr>
      <w:tr w:rsidR="00422631" w:rsidTr="00EA0C42">
        <w:trPr>
          <w:trHeight w:val="277"/>
        </w:trPr>
        <w:tc>
          <w:tcPr>
            <w:tcW w:w="5356" w:type="dxa"/>
            <w:gridSpan w:val="2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12" w:type="dxa"/>
          </w:tcPr>
          <w:p w:rsidR="00422631" w:rsidRDefault="00422631" w:rsidP="00EA0C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0,5273</w:t>
            </w:r>
          </w:p>
        </w:tc>
        <w:tc>
          <w:tcPr>
            <w:tcW w:w="1018" w:type="dxa"/>
          </w:tcPr>
          <w:p w:rsidR="00422631" w:rsidRDefault="00422631" w:rsidP="00EA0C4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0,2127</w:t>
            </w:r>
          </w:p>
        </w:tc>
      </w:tr>
    </w:tbl>
    <w:p w:rsidR="00422631" w:rsidRDefault="00422631" w:rsidP="00422631">
      <w:pPr>
        <w:pStyle w:val="a3"/>
        <w:spacing w:before="10"/>
        <w:rPr>
          <w:sz w:val="34"/>
        </w:rPr>
      </w:pPr>
    </w:p>
    <w:p w:rsidR="00422631" w:rsidRPr="00422631" w:rsidRDefault="00422631" w:rsidP="00422631">
      <w:pPr>
        <w:pStyle w:val="a3"/>
        <w:spacing w:line="276" w:lineRule="auto"/>
        <w:ind w:firstLine="709"/>
        <w:rPr>
          <w:sz w:val="24"/>
          <w:szCs w:val="24"/>
        </w:rPr>
      </w:pPr>
      <w:r w:rsidRPr="00422631">
        <w:rPr>
          <w:sz w:val="24"/>
          <w:szCs w:val="24"/>
        </w:rPr>
        <w:t>На расчетный период в перспективн</w:t>
      </w:r>
      <w:r>
        <w:rPr>
          <w:sz w:val="24"/>
          <w:szCs w:val="24"/>
        </w:rPr>
        <w:t xml:space="preserve">ых и существующих зоны действия </w:t>
      </w:r>
      <w:r w:rsidRPr="00422631">
        <w:rPr>
          <w:sz w:val="24"/>
          <w:szCs w:val="24"/>
        </w:rPr>
        <w:t>индивидуальных источников тепла остаются без изменения.</w:t>
      </w:r>
    </w:p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422631" w:rsidRDefault="00422631" w:rsidP="00422631">
      <w:pPr>
        <w:pStyle w:val="Heading1"/>
        <w:tabs>
          <w:tab w:val="left" w:pos="932"/>
        </w:tabs>
        <w:spacing w:before="66" w:line="362" w:lineRule="auto"/>
        <w:ind w:left="436" w:right="306"/>
        <w:jc w:val="center"/>
        <w:rPr>
          <w:rFonts w:eastAsiaTheme="minorEastAsia"/>
          <w:b w:val="0"/>
          <w:bCs w:val="0"/>
          <w:sz w:val="24"/>
          <w:szCs w:val="24"/>
          <w:lang w:bidi="ar-SA"/>
        </w:rPr>
      </w:pPr>
    </w:p>
    <w:p w:rsidR="00422631" w:rsidRPr="00422631" w:rsidRDefault="00422631" w:rsidP="00422631">
      <w:pPr>
        <w:pStyle w:val="Heading1"/>
        <w:tabs>
          <w:tab w:val="left" w:pos="932"/>
        </w:tabs>
        <w:spacing w:before="66"/>
        <w:ind w:left="436" w:right="306"/>
        <w:jc w:val="center"/>
        <w:rPr>
          <w:sz w:val="24"/>
          <w:szCs w:val="24"/>
        </w:rPr>
      </w:pPr>
      <w:r w:rsidRPr="00422631">
        <w:rPr>
          <w:sz w:val="24"/>
          <w:szCs w:val="24"/>
        </w:rPr>
        <w:lastRenderedPageBreak/>
        <w:t>2.4 Перспективные балансы тепловой мощности и тепловой нагрузки в перспективных зонах действия источников тепловой энергии, в том</w:t>
      </w:r>
      <w:r w:rsidRPr="00422631">
        <w:rPr>
          <w:spacing w:val="-25"/>
          <w:sz w:val="24"/>
          <w:szCs w:val="24"/>
        </w:rPr>
        <w:t xml:space="preserve"> </w:t>
      </w:r>
      <w:r w:rsidRPr="00422631">
        <w:rPr>
          <w:sz w:val="24"/>
          <w:szCs w:val="24"/>
        </w:rPr>
        <w:t>числе</w:t>
      </w:r>
    </w:p>
    <w:p w:rsidR="00422631" w:rsidRPr="00422631" w:rsidRDefault="00422631" w:rsidP="00422631">
      <w:pPr>
        <w:spacing w:line="240" w:lineRule="auto"/>
        <w:ind w:left="1436"/>
        <w:rPr>
          <w:rFonts w:ascii="Times New Roman" w:hAnsi="Times New Roman" w:cs="Times New Roman"/>
          <w:b/>
          <w:sz w:val="24"/>
          <w:szCs w:val="24"/>
        </w:rPr>
      </w:pPr>
      <w:r w:rsidRPr="00422631">
        <w:rPr>
          <w:rFonts w:ascii="Times New Roman" w:hAnsi="Times New Roman" w:cs="Times New Roman"/>
          <w:b/>
          <w:sz w:val="24"/>
          <w:szCs w:val="24"/>
        </w:rPr>
        <w:t>работающих на единую тепловую сеть, на каждом этапе.</w:t>
      </w:r>
    </w:p>
    <w:p w:rsidR="00422631" w:rsidRDefault="00422631" w:rsidP="00422631">
      <w:pPr>
        <w:pStyle w:val="Heading1"/>
        <w:numPr>
          <w:ilvl w:val="2"/>
          <w:numId w:val="10"/>
        </w:numPr>
        <w:tabs>
          <w:tab w:val="left" w:pos="1038"/>
        </w:tabs>
        <w:spacing w:before="163"/>
        <w:ind w:right="341" w:hanging="485"/>
        <w:jc w:val="center"/>
        <w:rPr>
          <w:sz w:val="24"/>
          <w:szCs w:val="24"/>
        </w:rPr>
      </w:pPr>
      <w:bookmarkStart w:id="4" w:name="_TOC_250010"/>
      <w:r w:rsidRPr="00422631">
        <w:rPr>
          <w:sz w:val="24"/>
          <w:szCs w:val="24"/>
        </w:rPr>
        <w:t>Существующие и перспективные значения установленной</w:t>
      </w:r>
      <w:r w:rsidRPr="00422631">
        <w:rPr>
          <w:spacing w:val="-32"/>
          <w:sz w:val="24"/>
          <w:szCs w:val="24"/>
        </w:rPr>
        <w:t xml:space="preserve"> </w:t>
      </w:r>
      <w:r w:rsidRPr="00422631">
        <w:rPr>
          <w:sz w:val="24"/>
          <w:szCs w:val="24"/>
        </w:rPr>
        <w:t>тепловой мощности основного оборудования источников тепловой</w:t>
      </w:r>
      <w:r w:rsidRPr="00422631">
        <w:rPr>
          <w:spacing w:val="-11"/>
          <w:sz w:val="24"/>
          <w:szCs w:val="24"/>
        </w:rPr>
        <w:t xml:space="preserve"> </w:t>
      </w:r>
      <w:bookmarkEnd w:id="4"/>
      <w:r w:rsidRPr="00422631">
        <w:rPr>
          <w:sz w:val="24"/>
          <w:szCs w:val="24"/>
        </w:rPr>
        <w:t>энергии.</w:t>
      </w:r>
    </w:p>
    <w:p w:rsidR="00422631" w:rsidRPr="00422631" w:rsidRDefault="00422631" w:rsidP="00422631">
      <w:pPr>
        <w:pStyle w:val="Heading1"/>
        <w:tabs>
          <w:tab w:val="left" w:pos="1038"/>
        </w:tabs>
        <w:spacing w:before="163"/>
        <w:ind w:left="816" w:right="341"/>
        <w:rPr>
          <w:sz w:val="24"/>
          <w:szCs w:val="24"/>
        </w:rPr>
      </w:pPr>
    </w:p>
    <w:p w:rsidR="00422631" w:rsidRPr="001874E2" w:rsidRDefault="00422631" w:rsidP="00422631">
      <w:pPr>
        <w:spacing w:before="4"/>
        <w:rPr>
          <w:rFonts w:ascii="Times New Roman" w:hAnsi="Times New Roman" w:cs="Times New Roman"/>
          <w:sz w:val="24"/>
        </w:rPr>
      </w:pPr>
      <w:r w:rsidRPr="001874E2">
        <w:rPr>
          <w:rFonts w:ascii="Times New Roman" w:hAnsi="Times New Roman" w:cs="Times New Roman"/>
          <w:sz w:val="24"/>
        </w:rPr>
        <w:t>Таблица 2. Существующие значения установленной тепловой мощности</w:t>
      </w:r>
    </w:p>
    <w:p w:rsidR="00422631" w:rsidRDefault="00422631" w:rsidP="00422631">
      <w:pPr>
        <w:pStyle w:val="a3"/>
        <w:spacing w:before="7"/>
        <w:rPr>
          <w:sz w:val="12"/>
        </w:rPr>
      </w:pPr>
    </w:p>
    <w:tbl>
      <w:tblPr>
        <w:tblStyle w:val="TableNormal"/>
        <w:tblW w:w="9231" w:type="dxa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1"/>
        <w:gridCol w:w="3290"/>
        <w:gridCol w:w="3240"/>
      </w:tblGrid>
      <w:tr w:rsidR="00422631" w:rsidTr="001874E2">
        <w:trPr>
          <w:trHeight w:val="830"/>
        </w:trPr>
        <w:tc>
          <w:tcPr>
            <w:tcW w:w="2701" w:type="dxa"/>
          </w:tcPr>
          <w:p w:rsidR="00422631" w:rsidRDefault="00422631" w:rsidP="00EA0C42">
            <w:pPr>
              <w:pStyle w:val="TableParagraph"/>
              <w:spacing w:before="131" w:line="242" w:lineRule="auto"/>
              <w:ind w:left="758" w:right="135" w:hanging="591"/>
              <w:rPr>
                <w:sz w:val="24"/>
              </w:rPr>
            </w:pPr>
            <w:r>
              <w:rPr>
                <w:sz w:val="24"/>
              </w:rPr>
              <w:t>Источник тепловой энергии</w:t>
            </w:r>
          </w:p>
        </w:tc>
        <w:tc>
          <w:tcPr>
            <w:tcW w:w="3290" w:type="dxa"/>
          </w:tcPr>
          <w:p w:rsidR="00422631" w:rsidRPr="00422631" w:rsidRDefault="00422631" w:rsidP="001874E2">
            <w:pPr>
              <w:pStyle w:val="TableParagraph"/>
              <w:spacing w:line="268" w:lineRule="exact"/>
              <w:ind w:left="201" w:firstLine="52"/>
              <w:jc w:val="center"/>
              <w:rPr>
                <w:sz w:val="24"/>
                <w:lang w:val="ru-RU"/>
              </w:rPr>
            </w:pPr>
            <w:r w:rsidRPr="00422631">
              <w:rPr>
                <w:sz w:val="24"/>
                <w:lang w:val="ru-RU"/>
              </w:rPr>
              <w:t>Существу</w:t>
            </w:r>
            <w:r w:rsidR="001874E2">
              <w:rPr>
                <w:sz w:val="24"/>
                <w:lang w:val="ru-RU"/>
              </w:rPr>
              <w:t>ющее значение уста</w:t>
            </w:r>
            <w:r w:rsidRPr="00422631">
              <w:rPr>
                <w:sz w:val="24"/>
                <w:lang w:val="ru-RU"/>
              </w:rPr>
              <w:t>новленной тепловой мощности, Гкал/час</w:t>
            </w:r>
          </w:p>
        </w:tc>
        <w:tc>
          <w:tcPr>
            <w:tcW w:w="3240" w:type="dxa"/>
          </w:tcPr>
          <w:p w:rsidR="00422631" w:rsidRPr="00422631" w:rsidRDefault="001874E2" w:rsidP="001874E2">
            <w:pPr>
              <w:pStyle w:val="TableParagraph"/>
              <w:spacing w:line="268" w:lineRule="exact"/>
              <w:ind w:left="167" w:hanging="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Перспективные значения установленной тепловой мощ</w:t>
            </w:r>
            <w:r w:rsidR="00422631" w:rsidRPr="00422631">
              <w:rPr>
                <w:sz w:val="24"/>
                <w:lang w:val="ru-RU"/>
              </w:rPr>
              <w:t>ности, Гкал/час</w:t>
            </w:r>
          </w:p>
        </w:tc>
      </w:tr>
      <w:tr w:rsidR="00422631" w:rsidTr="001874E2">
        <w:trPr>
          <w:trHeight w:val="551"/>
        </w:trPr>
        <w:tc>
          <w:tcPr>
            <w:tcW w:w="2701" w:type="dxa"/>
          </w:tcPr>
          <w:p w:rsidR="00422631" w:rsidRPr="00422631" w:rsidRDefault="00422631" w:rsidP="00EA0C42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22631">
              <w:rPr>
                <w:sz w:val="24"/>
                <w:lang w:val="ru-RU"/>
              </w:rPr>
              <w:t>Котельная</w:t>
            </w:r>
          </w:p>
          <w:p w:rsidR="00422631" w:rsidRPr="00422631" w:rsidRDefault="00422631" w:rsidP="00EA0C42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22631">
              <w:rPr>
                <w:sz w:val="24"/>
                <w:lang w:val="ru-RU"/>
              </w:rPr>
              <w:t>с. Сотниково, ул. 30 лет Победы, 25</w:t>
            </w:r>
          </w:p>
        </w:tc>
        <w:tc>
          <w:tcPr>
            <w:tcW w:w="3290" w:type="dxa"/>
          </w:tcPr>
          <w:p w:rsidR="00422631" w:rsidRDefault="001874E2" w:rsidP="001874E2">
            <w:pPr>
              <w:pStyle w:val="TableParagraph"/>
              <w:spacing w:before="131"/>
              <w:ind w:right="152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       </w:t>
            </w:r>
            <w:r w:rsidR="00422631">
              <w:rPr>
                <w:sz w:val="24"/>
              </w:rPr>
              <w:t>2,16</w:t>
            </w:r>
          </w:p>
        </w:tc>
        <w:tc>
          <w:tcPr>
            <w:tcW w:w="3240" w:type="dxa"/>
          </w:tcPr>
          <w:p w:rsidR="00422631" w:rsidRDefault="00422631" w:rsidP="00EA0C42">
            <w:pPr>
              <w:pStyle w:val="TableParagraph"/>
              <w:spacing w:before="131"/>
              <w:ind w:right="1337"/>
              <w:jc w:val="right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</w:tr>
      <w:tr w:rsidR="00422631" w:rsidTr="001874E2">
        <w:trPr>
          <w:trHeight w:val="551"/>
        </w:trPr>
        <w:tc>
          <w:tcPr>
            <w:tcW w:w="2701" w:type="dxa"/>
          </w:tcPr>
          <w:p w:rsidR="00422631" w:rsidRPr="00422631" w:rsidRDefault="00422631" w:rsidP="00EA0C42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22631">
              <w:rPr>
                <w:sz w:val="24"/>
                <w:lang w:val="ru-RU"/>
              </w:rPr>
              <w:t>Котельная</w:t>
            </w:r>
          </w:p>
          <w:p w:rsidR="001874E2" w:rsidRDefault="00422631" w:rsidP="00EA0C42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22631">
              <w:rPr>
                <w:sz w:val="24"/>
                <w:lang w:val="ru-RU"/>
              </w:rPr>
              <w:t xml:space="preserve">с. Сотниково, </w:t>
            </w:r>
          </w:p>
          <w:p w:rsidR="00422631" w:rsidRPr="00422631" w:rsidRDefault="00422631" w:rsidP="00EA0C42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22631">
              <w:rPr>
                <w:sz w:val="24"/>
                <w:lang w:val="ru-RU"/>
              </w:rPr>
              <w:t>ул. 30 лет Победы, 47</w:t>
            </w:r>
          </w:p>
        </w:tc>
        <w:tc>
          <w:tcPr>
            <w:tcW w:w="3290" w:type="dxa"/>
          </w:tcPr>
          <w:p w:rsidR="00422631" w:rsidRDefault="001874E2" w:rsidP="001874E2">
            <w:pPr>
              <w:pStyle w:val="TableParagraph"/>
              <w:spacing w:before="131"/>
              <w:ind w:right="152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       </w:t>
            </w:r>
            <w:r w:rsidR="00422631">
              <w:rPr>
                <w:sz w:val="24"/>
              </w:rPr>
              <w:t>1,08</w:t>
            </w:r>
          </w:p>
        </w:tc>
        <w:tc>
          <w:tcPr>
            <w:tcW w:w="3240" w:type="dxa"/>
          </w:tcPr>
          <w:p w:rsidR="00422631" w:rsidRDefault="00422631" w:rsidP="00EA0C42">
            <w:pPr>
              <w:pStyle w:val="TableParagraph"/>
              <w:spacing w:before="131"/>
              <w:ind w:right="14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1,08</w:t>
            </w:r>
          </w:p>
        </w:tc>
      </w:tr>
      <w:tr w:rsidR="00422631" w:rsidTr="001874E2">
        <w:trPr>
          <w:trHeight w:val="551"/>
        </w:trPr>
        <w:tc>
          <w:tcPr>
            <w:tcW w:w="2701" w:type="dxa"/>
          </w:tcPr>
          <w:p w:rsidR="00422631" w:rsidRPr="00422631" w:rsidRDefault="00422631" w:rsidP="00EA0C42">
            <w:pPr>
              <w:pStyle w:val="TableParagraph"/>
              <w:tabs>
                <w:tab w:val="left" w:pos="206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422631">
              <w:rPr>
                <w:sz w:val="24"/>
                <w:lang w:val="ru-RU"/>
              </w:rPr>
              <w:t>Котельная</w:t>
            </w:r>
            <w:r w:rsidRPr="00422631">
              <w:rPr>
                <w:sz w:val="24"/>
                <w:lang w:val="ru-RU"/>
              </w:rPr>
              <w:tab/>
            </w:r>
          </w:p>
          <w:p w:rsidR="00422631" w:rsidRPr="00422631" w:rsidRDefault="00422631" w:rsidP="00EA0C42">
            <w:pPr>
              <w:pStyle w:val="TableParagraph"/>
              <w:tabs>
                <w:tab w:val="left" w:pos="206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422631">
              <w:rPr>
                <w:sz w:val="24"/>
                <w:lang w:val="ru-RU"/>
              </w:rPr>
              <w:t>Д. Арефьевка, ул. Октябрьская, строение 1</w:t>
            </w:r>
          </w:p>
        </w:tc>
        <w:tc>
          <w:tcPr>
            <w:tcW w:w="3290" w:type="dxa"/>
          </w:tcPr>
          <w:p w:rsidR="00422631" w:rsidRDefault="001874E2" w:rsidP="001874E2">
            <w:pPr>
              <w:pStyle w:val="TableParagraph"/>
              <w:spacing w:before="131"/>
              <w:ind w:right="152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       </w:t>
            </w:r>
            <w:r w:rsidR="00422631">
              <w:rPr>
                <w:sz w:val="24"/>
              </w:rPr>
              <w:t>1,89</w:t>
            </w:r>
          </w:p>
        </w:tc>
        <w:tc>
          <w:tcPr>
            <w:tcW w:w="3240" w:type="dxa"/>
          </w:tcPr>
          <w:p w:rsidR="00422631" w:rsidRDefault="00422631" w:rsidP="00EA0C42">
            <w:pPr>
              <w:pStyle w:val="TableParagraph"/>
              <w:spacing w:before="131"/>
              <w:ind w:right="1395"/>
              <w:jc w:val="right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</w:tr>
    </w:tbl>
    <w:p w:rsidR="00422631" w:rsidRDefault="00422631" w:rsidP="00422631">
      <w:pPr>
        <w:pStyle w:val="a3"/>
        <w:rPr>
          <w:sz w:val="26"/>
        </w:rPr>
      </w:pPr>
    </w:p>
    <w:p w:rsidR="00422631" w:rsidRDefault="00422631" w:rsidP="00422631">
      <w:pPr>
        <w:pStyle w:val="a3"/>
        <w:rPr>
          <w:sz w:val="26"/>
        </w:rPr>
      </w:pPr>
    </w:p>
    <w:p w:rsidR="00422631" w:rsidRDefault="00422631" w:rsidP="00422631">
      <w:pPr>
        <w:pStyle w:val="a3"/>
        <w:spacing w:before="3"/>
        <w:rPr>
          <w:sz w:val="31"/>
        </w:rPr>
      </w:pPr>
    </w:p>
    <w:p w:rsidR="001874E2" w:rsidRDefault="001874E2" w:rsidP="001874E2">
      <w:pPr>
        <w:pStyle w:val="Heading1"/>
        <w:tabs>
          <w:tab w:val="left" w:pos="1398"/>
        </w:tabs>
        <w:ind w:left="0" w:right="702"/>
        <w:jc w:val="center"/>
        <w:rPr>
          <w:sz w:val="24"/>
          <w:szCs w:val="24"/>
        </w:rPr>
      </w:pPr>
      <w:r w:rsidRPr="001874E2">
        <w:rPr>
          <w:sz w:val="24"/>
          <w:szCs w:val="24"/>
        </w:rPr>
        <w:t>2.4.2 Существующие и перспективные технические ограничения</w:t>
      </w:r>
      <w:r w:rsidRPr="001874E2">
        <w:rPr>
          <w:spacing w:val="-32"/>
          <w:sz w:val="24"/>
          <w:szCs w:val="24"/>
        </w:rPr>
        <w:t xml:space="preserve"> </w:t>
      </w:r>
      <w:r w:rsidRPr="001874E2">
        <w:rPr>
          <w:sz w:val="24"/>
          <w:szCs w:val="24"/>
        </w:rPr>
        <w:t>на использование установленной тепловой мощности и</w:t>
      </w:r>
      <w:r w:rsidRPr="001874E2">
        <w:rPr>
          <w:spacing w:val="-6"/>
          <w:sz w:val="24"/>
          <w:szCs w:val="24"/>
        </w:rPr>
        <w:t xml:space="preserve"> </w:t>
      </w:r>
      <w:r w:rsidRPr="001874E2">
        <w:rPr>
          <w:sz w:val="24"/>
          <w:szCs w:val="24"/>
        </w:rPr>
        <w:t>значения располагаемой мощности основного оборудования источников</w:t>
      </w:r>
      <w:r w:rsidRPr="001874E2">
        <w:rPr>
          <w:spacing w:val="-26"/>
          <w:sz w:val="24"/>
          <w:szCs w:val="24"/>
        </w:rPr>
        <w:t xml:space="preserve"> </w:t>
      </w:r>
      <w:r w:rsidRPr="001874E2">
        <w:rPr>
          <w:sz w:val="24"/>
          <w:szCs w:val="24"/>
        </w:rPr>
        <w:t>тепловой энергии.</w:t>
      </w:r>
    </w:p>
    <w:p w:rsidR="001874E2" w:rsidRPr="001874E2" w:rsidRDefault="001874E2" w:rsidP="001874E2">
      <w:pPr>
        <w:pStyle w:val="Heading1"/>
        <w:tabs>
          <w:tab w:val="left" w:pos="1398"/>
        </w:tabs>
        <w:ind w:left="0" w:right="702"/>
        <w:jc w:val="center"/>
        <w:rPr>
          <w:sz w:val="24"/>
          <w:szCs w:val="24"/>
        </w:rPr>
      </w:pPr>
    </w:p>
    <w:p w:rsidR="001874E2" w:rsidRPr="001874E2" w:rsidRDefault="001874E2" w:rsidP="001874E2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1874E2">
        <w:rPr>
          <w:sz w:val="24"/>
          <w:szCs w:val="24"/>
        </w:rPr>
        <w:t>Существующие технические ограничения на использование установленной тепловой мощности отсутствуют. Перспективных технических ограничений на использование установленной тепловой мощности не ожидается.</w:t>
      </w:r>
    </w:p>
    <w:p w:rsidR="002614AA" w:rsidRPr="001874E2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1874E2" w:rsidRDefault="001874E2" w:rsidP="001874E2">
      <w:pPr>
        <w:pStyle w:val="Heading1"/>
        <w:tabs>
          <w:tab w:val="left" w:pos="1575"/>
        </w:tabs>
        <w:spacing w:before="59"/>
        <w:ind w:right="171"/>
        <w:jc w:val="center"/>
        <w:rPr>
          <w:sz w:val="24"/>
          <w:szCs w:val="24"/>
        </w:rPr>
      </w:pPr>
      <w:bookmarkStart w:id="5" w:name="_TOC_250009"/>
      <w:r w:rsidRPr="001874E2">
        <w:rPr>
          <w:sz w:val="24"/>
          <w:szCs w:val="24"/>
        </w:rPr>
        <w:t>2.4.3 Существующие и перспективные затраты тепловой мощности</w:t>
      </w:r>
      <w:r w:rsidRPr="001874E2">
        <w:rPr>
          <w:spacing w:val="-34"/>
          <w:sz w:val="24"/>
          <w:szCs w:val="24"/>
        </w:rPr>
        <w:t xml:space="preserve"> </w:t>
      </w:r>
      <w:r w:rsidRPr="001874E2">
        <w:rPr>
          <w:sz w:val="24"/>
          <w:szCs w:val="24"/>
        </w:rPr>
        <w:t>на собственные и хозяйственные нужды источников тепловой</w:t>
      </w:r>
      <w:r w:rsidRPr="001874E2">
        <w:rPr>
          <w:spacing w:val="-8"/>
          <w:sz w:val="24"/>
          <w:szCs w:val="24"/>
        </w:rPr>
        <w:t xml:space="preserve"> </w:t>
      </w:r>
      <w:bookmarkEnd w:id="5"/>
      <w:r w:rsidRPr="001874E2">
        <w:rPr>
          <w:sz w:val="24"/>
          <w:szCs w:val="24"/>
        </w:rPr>
        <w:t>энергии</w:t>
      </w:r>
    </w:p>
    <w:p w:rsidR="001874E2" w:rsidRPr="001874E2" w:rsidRDefault="001874E2" w:rsidP="001874E2">
      <w:pPr>
        <w:pStyle w:val="Heading1"/>
        <w:tabs>
          <w:tab w:val="left" w:pos="1575"/>
        </w:tabs>
        <w:spacing w:before="59"/>
        <w:ind w:right="171"/>
        <w:jc w:val="center"/>
        <w:rPr>
          <w:sz w:val="24"/>
          <w:szCs w:val="24"/>
        </w:rPr>
      </w:pPr>
    </w:p>
    <w:p w:rsidR="001874E2" w:rsidRPr="001874E2" w:rsidRDefault="001874E2" w:rsidP="001874E2">
      <w:pPr>
        <w:spacing w:line="267" w:lineRule="exact"/>
        <w:ind w:right="118"/>
        <w:rPr>
          <w:rFonts w:ascii="Times New Roman" w:hAnsi="Times New Roman" w:cs="Times New Roman"/>
          <w:spacing w:val="-27"/>
          <w:sz w:val="24"/>
        </w:rPr>
      </w:pPr>
      <w:r w:rsidRPr="001874E2">
        <w:rPr>
          <w:rFonts w:ascii="Times New Roman" w:hAnsi="Times New Roman" w:cs="Times New Roman"/>
          <w:sz w:val="24"/>
        </w:rPr>
        <w:t>Таблица 3. Существующие и перспективные затраты тепловой мощности на</w:t>
      </w:r>
      <w:r w:rsidRPr="001874E2">
        <w:rPr>
          <w:rFonts w:ascii="Times New Roman" w:hAnsi="Times New Roman" w:cs="Times New Roman"/>
          <w:spacing w:val="-27"/>
          <w:sz w:val="24"/>
        </w:rPr>
        <w:t xml:space="preserve"> </w:t>
      </w:r>
      <w:r w:rsidRPr="001874E2">
        <w:rPr>
          <w:rFonts w:ascii="Times New Roman" w:hAnsi="Times New Roman" w:cs="Times New Roman"/>
          <w:sz w:val="24"/>
        </w:rPr>
        <w:t>собственные и хозяйственные</w:t>
      </w:r>
      <w:r w:rsidRPr="001874E2">
        <w:rPr>
          <w:rFonts w:ascii="Times New Roman" w:hAnsi="Times New Roman" w:cs="Times New Roman"/>
          <w:spacing w:val="-15"/>
          <w:sz w:val="24"/>
        </w:rPr>
        <w:t xml:space="preserve"> </w:t>
      </w:r>
      <w:r w:rsidRPr="001874E2">
        <w:rPr>
          <w:rFonts w:ascii="Times New Roman" w:hAnsi="Times New Roman" w:cs="Times New Roman"/>
          <w:sz w:val="24"/>
        </w:rPr>
        <w:t>нужды.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7"/>
        <w:gridCol w:w="3130"/>
        <w:gridCol w:w="2799"/>
      </w:tblGrid>
      <w:tr w:rsidR="001874E2" w:rsidTr="00EA0C42">
        <w:trPr>
          <w:trHeight w:val="1237"/>
        </w:trPr>
        <w:tc>
          <w:tcPr>
            <w:tcW w:w="3797" w:type="dxa"/>
          </w:tcPr>
          <w:p w:rsidR="001874E2" w:rsidRDefault="001874E2" w:rsidP="00EA0C42">
            <w:pPr>
              <w:pStyle w:val="TableParagraph"/>
              <w:spacing w:line="242" w:lineRule="auto"/>
              <w:ind w:left="988" w:right="964" w:firstLine="408"/>
              <w:rPr>
                <w:sz w:val="24"/>
              </w:rPr>
            </w:pPr>
            <w:r>
              <w:rPr>
                <w:sz w:val="24"/>
              </w:rPr>
              <w:t>Источник тепловой энергии</w:t>
            </w:r>
          </w:p>
        </w:tc>
        <w:tc>
          <w:tcPr>
            <w:tcW w:w="3130" w:type="dxa"/>
          </w:tcPr>
          <w:p w:rsidR="001874E2" w:rsidRPr="001874E2" w:rsidRDefault="001874E2" w:rsidP="00EA0C42">
            <w:pPr>
              <w:pStyle w:val="TableParagraph"/>
              <w:ind w:left="18" w:right="11" w:firstLine="1"/>
              <w:jc w:val="center"/>
              <w:rPr>
                <w:sz w:val="24"/>
                <w:lang w:val="ru-RU"/>
              </w:rPr>
            </w:pPr>
            <w:r w:rsidRPr="001874E2">
              <w:rPr>
                <w:sz w:val="24"/>
                <w:lang w:val="ru-RU"/>
              </w:rPr>
              <w:t xml:space="preserve">Существующее значение </w:t>
            </w:r>
          </w:p>
          <w:p w:rsidR="001874E2" w:rsidRPr="001874E2" w:rsidRDefault="001874E2" w:rsidP="00EA0C42">
            <w:pPr>
              <w:pStyle w:val="TableParagraph"/>
              <w:ind w:left="18" w:right="11" w:firstLine="1"/>
              <w:jc w:val="center"/>
              <w:rPr>
                <w:sz w:val="24"/>
                <w:lang w:val="ru-RU"/>
              </w:rPr>
            </w:pPr>
            <w:r w:rsidRPr="001874E2">
              <w:rPr>
                <w:sz w:val="24"/>
                <w:lang w:val="ru-RU"/>
              </w:rPr>
              <w:t>затрат тепловой мощности на собственные и хозяйственные нужды, Гкал/час</w:t>
            </w:r>
          </w:p>
        </w:tc>
        <w:tc>
          <w:tcPr>
            <w:tcW w:w="2799" w:type="dxa"/>
          </w:tcPr>
          <w:p w:rsidR="001874E2" w:rsidRPr="001874E2" w:rsidRDefault="001874E2" w:rsidP="00EA0C42">
            <w:pPr>
              <w:pStyle w:val="TableParagraph"/>
              <w:ind w:left="23" w:right="13" w:firstLine="1"/>
              <w:jc w:val="center"/>
              <w:rPr>
                <w:sz w:val="24"/>
                <w:lang w:val="ru-RU"/>
              </w:rPr>
            </w:pPr>
            <w:r w:rsidRPr="001874E2">
              <w:rPr>
                <w:sz w:val="24"/>
                <w:lang w:val="ru-RU"/>
              </w:rPr>
              <w:t xml:space="preserve">Перспективные значения затрат тепловой мощности на собственные и </w:t>
            </w:r>
          </w:p>
          <w:p w:rsidR="001874E2" w:rsidRDefault="001874E2" w:rsidP="00EA0C42">
            <w:pPr>
              <w:pStyle w:val="TableParagraph"/>
              <w:ind w:left="23" w:right="13" w:firstLine="1"/>
              <w:jc w:val="center"/>
              <w:rPr>
                <w:sz w:val="24"/>
              </w:rPr>
            </w:pPr>
            <w:r>
              <w:rPr>
                <w:sz w:val="24"/>
              </w:rPr>
              <w:t>хозяйственные нужды, Гкал/час</w:t>
            </w:r>
          </w:p>
        </w:tc>
      </w:tr>
      <w:tr w:rsidR="001874E2" w:rsidTr="00EA0C42">
        <w:trPr>
          <w:trHeight w:val="422"/>
        </w:trPr>
        <w:tc>
          <w:tcPr>
            <w:tcW w:w="3797" w:type="dxa"/>
          </w:tcPr>
          <w:p w:rsidR="001874E2" w:rsidRPr="001874E2" w:rsidRDefault="001874E2" w:rsidP="00EA0C4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1874E2">
              <w:rPr>
                <w:sz w:val="24"/>
                <w:lang w:val="ru-RU"/>
              </w:rPr>
              <w:t xml:space="preserve">Котельная с. Сотниково, </w:t>
            </w:r>
          </w:p>
          <w:p w:rsidR="001874E2" w:rsidRPr="001874E2" w:rsidRDefault="001874E2" w:rsidP="00EA0C4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1874E2">
              <w:rPr>
                <w:sz w:val="24"/>
                <w:lang w:val="ru-RU"/>
              </w:rPr>
              <w:t>ул. 30 лет Победы, 25</w:t>
            </w:r>
          </w:p>
        </w:tc>
        <w:tc>
          <w:tcPr>
            <w:tcW w:w="3130" w:type="dxa"/>
          </w:tcPr>
          <w:p w:rsidR="001874E2" w:rsidRDefault="001874E2" w:rsidP="00EA0C42">
            <w:pPr>
              <w:pStyle w:val="TableParagraph"/>
              <w:spacing w:line="268" w:lineRule="exact"/>
              <w:ind w:left="1151" w:right="1148"/>
              <w:jc w:val="center"/>
              <w:rPr>
                <w:sz w:val="24"/>
              </w:rPr>
            </w:pPr>
            <w:r>
              <w:rPr>
                <w:sz w:val="24"/>
              </w:rPr>
              <w:t>0,0216</w:t>
            </w:r>
          </w:p>
        </w:tc>
        <w:tc>
          <w:tcPr>
            <w:tcW w:w="2799" w:type="dxa"/>
          </w:tcPr>
          <w:p w:rsidR="001874E2" w:rsidRDefault="001874E2" w:rsidP="00EA0C42">
            <w:pPr>
              <w:pStyle w:val="TableParagraph"/>
              <w:spacing w:line="268" w:lineRule="exact"/>
              <w:ind w:left="988" w:right="981"/>
              <w:jc w:val="center"/>
              <w:rPr>
                <w:sz w:val="24"/>
              </w:rPr>
            </w:pPr>
            <w:r>
              <w:rPr>
                <w:sz w:val="24"/>
              </w:rPr>
              <w:t>0,0216</w:t>
            </w:r>
          </w:p>
        </w:tc>
      </w:tr>
      <w:tr w:rsidR="001874E2" w:rsidTr="00EA0C42">
        <w:trPr>
          <w:trHeight w:val="417"/>
        </w:trPr>
        <w:tc>
          <w:tcPr>
            <w:tcW w:w="3797" w:type="dxa"/>
          </w:tcPr>
          <w:p w:rsidR="001874E2" w:rsidRPr="001874E2" w:rsidRDefault="001874E2" w:rsidP="00EA0C4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1874E2">
              <w:rPr>
                <w:sz w:val="24"/>
                <w:lang w:val="ru-RU"/>
              </w:rPr>
              <w:t xml:space="preserve">Котельная с. Сотниково, </w:t>
            </w:r>
          </w:p>
          <w:p w:rsidR="001874E2" w:rsidRPr="001874E2" w:rsidRDefault="001874E2" w:rsidP="00EA0C4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1874E2">
              <w:rPr>
                <w:sz w:val="24"/>
                <w:lang w:val="ru-RU"/>
              </w:rPr>
              <w:t xml:space="preserve">ул. 30 лет Победы, 47 </w:t>
            </w:r>
          </w:p>
        </w:tc>
        <w:tc>
          <w:tcPr>
            <w:tcW w:w="3130" w:type="dxa"/>
          </w:tcPr>
          <w:p w:rsidR="001874E2" w:rsidRDefault="001874E2" w:rsidP="00EA0C42">
            <w:pPr>
              <w:pStyle w:val="TableParagraph"/>
              <w:spacing w:line="268" w:lineRule="exact"/>
              <w:ind w:left="1151" w:right="1148"/>
              <w:jc w:val="center"/>
              <w:rPr>
                <w:sz w:val="24"/>
              </w:rPr>
            </w:pPr>
            <w:r>
              <w:rPr>
                <w:sz w:val="24"/>
              </w:rPr>
              <w:t>0,0108</w:t>
            </w:r>
          </w:p>
        </w:tc>
        <w:tc>
          <w:tcPr>
            <w:tcW w:w="2799" w:type="dxa"/>
          </w:tcPr>
          <w:p w:rsidR="001874E2" w:rsidRDefault="001874E2" w:rsidP="00EA0C42">
            <w:pPr>
              <w:pStyle w:val="TableParagraph"/>
              <w:spacing w:line="268" w:lineRule="exact"/>
              <w:ind w:left="988" w:right="981"/>
              <w:jc w:val="center"/>
              <w:rPr>
                <w:sz w:val="24"/>
              </w:rPr>
            </w:pPr>
            <w:r>
              <w:rPr>
                <w:sz w:val="24"/>
              </w:rPr>
              <w:t>0,0108</w:t>
            </w:r>
          </w:p>
        </w:tc>
      </w:tr>
      <w:tr w:rsidR="001874E2" w:rsidTr="00EA0C42">
        <w:trPr>
          <w:trHeight w:val="417"/>
        </w:trPr>
        <w:tc>
          <w:tcPr>
            <w:tcW w:w="3797" w:type="dxa"/>
          </w:tcPr>
          <w:p w:rsidR="001874E2" w:rsidRPr="001874E2" w:rsidRDefault="001874E2" w:rsidP="00EA0C4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1874E2">
              <w:rPr>
                <w:sz w:val="24"/>
                <w:lang w:val="ru-RU"/>
              </w:rPr>
              <w:t xml:space="preserve">Котельная д. Арефьевка, </w:t>
            </w:r>
          </w:p>
          <w:p w:rsidR="001874E2" w:rsidRPr="001874E2" w:rsidRDefault="001874E2" w:rsidP="00EA0C4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1874E2">
              <w:rPr>
                <w:sz w:val="24"/>
                <w:lang w:val="ru-RU"/>
              </w:rPr>
              <w:t>ул. Октябрьская, строение 1</w:t>
            </w:r>
          </w:p>
        </w:tc>
        <w:tc>
          <w:tcPr>
            <w:tcW w:w="3130" w:type="dxa"/>
          </w:tcPr>
          <w:p w:rsidR="001874E2" w:rsidRDefault="001874E2" w:rsidP="00EA0C42">
            <w:pPr>
              <w:pStyle w:val="TableParagraph"/>
              <w:spacing w:line="268" w:lineRule="exact"/>
              <w:ind w:left="1151" w:right="1143"/>
              <w:jc w:val="center"/>
              <w:rPr>
                <w:sz w:val="24"/>
              </w:rPr>
            </w:pPr>
            <w:r>
              <w:rPr>
                <w:sz w:val="24"/>
              </w:rPr>
              <w:t>0,0189</w:t>
            </w:r>
          </w:p>
        </w:tc>
        <w:tc>
          <w:tcPr>
            <w:tcW w:w="2799" w:type="dxa"/>
          </w:tcPr>
          <w:p w:rsidR="001874E2" w:rsidRDefault="001874E2" w:rsidP="00EA0C42">
            <w:pPr>
              <w:pStyle w:val="TableParagraph"/>
              <w:spacing w:line="268" w:lineRule="exact"/>
              <w:ind w:left="983" w:right="981"/>
              <w:jc w:val="center"/>
              <w:rPr>
                <w:sz w:val="24"/>
              </w:rPr>
            </w:pPr>
            <w:r>
              <w:rPr>
                <w:sz w:val="24"/>
              </w:rPr>
              <w:t>0,0189</w:t>
            </w:r>
          </w:p>
        </w:tc>
      </w:tr>
    </w:tbl>
    <w:p w:rsidR="001874E2" w:rsidRDefault="001874E2" w:rsidP="001874E2">
      <w:pPr>
        <w:pStyle w:val="a3"/>
        <w:rPr>
          <w:sz w:val="26"/>
        </w:rPr>
      </w:pPr>
    </w:p>
    <w:p w:rsidR="001874E2" w:rsidRDefault="001874E2" w:rsidP="001874E2">
      <w:pPr>
        <w:pStyle w:val="Heading1"/>
        <w:tabs>
          <w:tab w:val="left" w:pos="937"/>
        </w:tabs>
        <w:ind w:left="110" w:right="245"/>
        <w:jc w:val="center"/>
        <w:rPr>
          <w:sz w:val="24"/>
          <w:szCs w:val="24"/>
        </w:rPr>
      </w:pPr>
      <w:bookmarkStart w:id="6" w:name="_TOC_250008"/>
      <w:r w:rsidRPr="001874E2">
        <w:rPr>
          <w:sz w:val="24"/>
          <w:szCs w:val="24"/>
        </w:rPr>
        <w:lastRenderedPageBreak/>
        <w:t>2.4.4 Значения существующей и перспективной тепловой мощности</w:t>
      </w:r>
      <w:r w:rsidRPr="001874E2">
        <w:rPr>
          <w:spacing w:val="-29"/>
          <w:sz w:val="24"/>
          <w:szCs w:val="24"/>
        </w:rPr>
        <w:t xml:space="preserve"> </w:t>
      </w:r>
      <w:r w:rsidRPr="001874E2">
        <w:rPr>
          <w:sz w:val="24"/>
          <w:szCs w:val="24"/>
        </w:rPr>
        <w:t>источников тепловой энергии</w:t>
      </w:r>
      <w:r w:rsidRPr="001874E2">
        <w:rPr>
          <w:spacing w:val="3"/>
          <w:sz w:val="24"/>
          <w:szCs w:val="24"/>
        </w:rPr>
        <w:t xml:space="preserve"> </w:t>
      </w:r>
      <w:bookmarkEnd w:id="6"/>
      <w:r w:rsidRPr="001874E2">
        <w:rPr>
          <w:sz w:val="24"/>
          <w:szCs w:val="24"/>
        </w:rPr>
        <w:t>нетто</w:t>
      </w:r>
    </w:p>
    <w:p w:rsidR="001874E2" w:rsidRPr="001874E2" w:rsidRDefault="001874E2" w:rsidP="001874E2">
      <w:pPr>
        <w:pStyle w:val="Heading1"/>
        <w:tabs>
          <w:tab w:val="left" w:pos="937"/>
        </w:tabs>
        <w:ind w:left="110" w:right="245"/>
        <w:jc w:val="center"/>
        <w:rPr>
          <w:sz w:val="24"/>
          <w:szCs w:val="24"/>
        </w:rPr>
      </w:pPr>
    </w:p>
    <w:p w:rsidR="001874E2" w:rsidRPr="001874E2" w:rsidRDefault="001874E2" w:rsidP="001874E2">
      <w:pPr>
        <w:spacing w:line="272" w:lineRule="exact"/>
        <w:rPr>
          <w:rFonts w:ascii="Times New Roman" w:hAnsi="Times New Roman" w:cs="Times New Roman"/>
          <w:sz w:val="24"/>
        </w:rPr>
      </w:pPr>
      <w:r w:rsidRPr="001874E2">
        <w:rPr>
          <w:rFonts w:ascii="Times New Roman" w:hAnsi="Times New Roman" w:cs="Times New Roman"/>
          <w:sz w:val="24"/>
        </w:rPr>
        <w:t>Таблица 4. Значения существующей и перспективной тепловой мощности</w:t>
      </w:r>
    </w:p>
    <w:p w:rsidR="001874E2" w:rsidRDefault="001874E2" w:rsidP="001874E2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5"/>
        <w:gridCol w:w="2213"/>
        <w:gridCol w:w="2064"/>
        <w:gridCol w:w="1978"/>
      </w:tblGrid>
      <w:tr w:rsidR="001874E2" w:rsidTr="00EA0C42">
        <w:trPr>
          <w:trHeight w:val="551"/>
        </w:trPr>
        <w:tc>
          <w:tcPr>
            <w:tcW w:w="3245" w:type="dxa"/>
            <w:vMerge w:val="restart"/>
          </w:tcPr>
          <w:p w:rsidR="001874E2" w:rsidRPr="001874E2" w:rsidRDefault="001874E2" w:rsidP="00EA0C42">
            <w:pPr>
              <w:pStyle w:val="TableParagraph"/>
              <w:spacing w:before="8"/>
              <w:rPr>
                <w:sz w:val="34"/>
                <w:lang w:val="ru-RU"/>
              </w:rPr>
            </w:pPr>
          </w:p>
          <w:p w:rsidR="001874E2" w:rsidRDefault="001874E2" w:rsidP="00EA0C42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Наименование котельной</w:t>
            </w:r>
          </w:p>
        </w:tc>
        <w:tc>
          <w:tcPr>
            <w:tcW w:w="2213" w:type="dxa"/>
            <w:vMerge w:val="restart"/>
          </w:tcPr>
          <w:p w:rsidR="001874E2" w:rsidRPr="001874E2" w:rsidRDefault="001874E2" w:rsidP="00EA0C42">
            <w:pPr>
              <w:pStyle w:val="TableParagraph"/>
              <w:ind w:left="225" w:right="206" w:hanging="15"/>
              <w:jc w:val="center"/>
              <w:rPr>
                <w:sz w:val="24"/>
                <w:lang w:val="ru-RU"/>
              </w:rPr>
            </w:pPr>
            <w:r w:rsidRPr="001874E2">
              <w:rPr>
                <w:sz w:val="24"/>
                <w:lang w:val="ru-RU"/>
              </w:rPr>
              <w:t>Фактическая</w:t>
            </w:r>
          </w:p>
          <w:p w:rsidR="001874E2" w:rsidRPr="001874E2" w:rsidRDefault="001874E2" w:rsidP="00EA0C42">
            <w:pPr>
              <w:pStyle w:val="TableParagraph"/>
              <w:ind w:left="225" w:right="206" w:hanging="15"/>
              <w:jc w:val="center"/>
              <w:rPr>
                <w:sz w:val="24"/>
                <w:lang w:val="ru-RU"/>
              </w:rPr>
            </w:pPr>
            <w:r w:rsidRPr="001874E2">
              <w:rPr>
                <w:sz w:val="24"/>
                <w:lang w:val="ru-RU"/>
              </w:rPr>
              <w:t>располагаемая мощность источника,</w:t>
            </w:r>
          </w:p>
          <w:p w:rsidR="001874E2" w:rsidRPr="001874E2" w:rsidRDefault="001874E2" w:rsidP="00EA0C42">
            <w:pPr>
              <w:pStyle w:val="TableParagraph"/>
              <w:spacing w:line="264" w:lineRule="exact"/>
              <w:ind w:left="662"/>
              <w:rPr>
                <w:sz w:val="24"/>
                <w:lang w:val="ru-RU"/>
              </w:rPr>
            </w:pPr>
            <w:r w:rsidRPr="001874E2">
              <w:rPr>
                <w:sz w:val="24"/>
                <w:lang w:val="ru-RU"/>
              </w:rPr>
              <w:t>Гкал/час</w:t>
            </w:r>
          </w:p>
        </w:tc>
        <w:tc>
          <w:tcPr>
            <w:tcW w:w="4042" w:type="dxa"/>
            <w:gridSpan w:val="2"/>
          </w:tcPr>
          <w:p w:rsidR="001874E2" w:rsidRPr="001874E2" w:rsidRDefault="001874E2" w:rsidP="00EA0C42">
            <w:pPr>
              <w:pStyle w:val="TableParagraph"/>
              <w:spacing w:line="267" w:lineRule="exact"/>
              <w:ind w:left="174" w:right="171"/>
              <w:jc w:val="center"/>
              <w:rPr>
                <w:sz w:val="24"/>
                <w:lang w:val="ru-RU"/>
              </w:rPr>
            </w:pPr>
            <w:r w:rsidRPr="001874E2">
              <w:rPr>
                <w:sz w:val="24"/>
                <w:lang w:val="ru-RU"/>
              </w:rPr>
              <w:t>Мощность тепловой энергии нетто,</w:t>
            </w:r>
          </w:p>
          <w:p w:rsidR="001874E2" w:rsidRPr="001874E2" w:rsidRDefault="001874E2" w:rsidP="00EA0C42">
            <w:pPr>
              <w:pStyle w:val="TableParagraph"/>
              <w:spacing w:line="265" w:lineRule="exact"/>
              <w:ind w:left="174" w:right="169"/>
              <w:jc w:val="center"/>
              <w:rPr>
                <w:sz w:val="24"/>
                <w:lang w:val="ru-RU"/>
              </w:rPr>
            </w:pPr>
            <w:r w:rsidRPr="001874E2">
              <w:rPr>
                <w:sz w:val="24"/>
                <w:lang w:val="ru-RU"/>
              </w:rPr>
              <w:t>Гкал/час</w:t>
            </w:r>
          </w:p>
        </w:tc>
      </w:tr>
      <w:tr w:rsidR="001874E2" w:rsidTr="00EA0C42">
        <w:trPr>
          <w:trHeight w:val="542"/>
        </w:trPr>
        <w:tc>
          <w:tcPr>
            <w:tcW w:w="3245" w:type="dxa"/>
            <w:vMerge/>
            <w:tcBorders>
              <w:top w:val="nil"/>
            </w:tcBorders>
          </w:tcPr>
          <w:p w:rsidR="001874E2" w:rsidRPr="001874E2" w:rsidRDefault="001874E2" w:rsidP="00EA0C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1874E2" w:rsidRPr="001874E2" w:rsidRDefault="001874E2" w:rsidP="00EA0C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4" w:type="dxa"/>
          </w:tcPr>
          <w:p w:rsidR="001874E2" w:rsidRDefault="001874E2" w:rsidP="00EA0C42">
            <w:pPr>
              <w:pStyle w:val="TableParagraph"/>
              <w:spacing w:line="268" w:lineRule="exact"/>
              <w:ind w:left="228" w:right="223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существующие</w:t>
            </w:r>
          </w:p>
        </w:tc>
        <w:tc>
          <w:tcPr>
            <w:tcW w:w="1978" w:type="dxa"/>
          </w:tcPr>
          <w:p w:rsidR="001874E2" w:rsidRDefault="001874E2" w:rsidP="00EA0C42">
            <w:pPr>
              <w:pStyle w:val="TableParagraph"/>
              <w:spacing w:line="268" w:lineRule="exact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</w:p>
        </w:tc>
      </w:tr>
      <w:tr w:rsidR="001874E2" w:rsidTr="00EA0C42">
        <w:trPr>
          <w:trHeight w:val="273"/>
        </w:trPr>
        <w:tc>
          <w:tcPr>
            <w:tcW w:w="3245" w:type="dxa"/>
          </w:tcPr>
          <w:p w:rsidR="001874E2" w:rsidRPr="001874E2" w:rsidRDefault="001874E2" w:rsidP="00EA0C4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874E2">
              <w:rPr>
                <w:sz w:val="24"/>
                <w:lang w:val="ru-RU"/>
              </w:rPr>
              <w:t>Котельная с. Сотниково, ул. 30 лет Победы, 25</w:t>
            </w:r>
          </w:p>
        </w:tc>
        <w:tc>
          <w:tcPr>
            <w:tcW w:w="2213" w:type="dxa"/>
          </w:tcPr>
          <w:p w:rsidR="001874E2" w:rsidRPr="004926AA" w:rsidRDefault="001874E2" w:rsidP="00EA0C42">
            <w:pPr>
              <w:pStyle w:val="TableParagraph"/>
              <w:spacing w:line="253" w:lineRule="exact"/>
              <w:ind w:left="811" w:right="811"/>
              <w:jc w:val="center"/>
              <w:rPr>
                <w:sz w:val="24"/>
              </w:rPr>
            </w:pPr>
            <w:r w:rsidRPr="004926AA">
              <w:rPr>
                <w:sz w:val="24"/>
              </w:rPr>
              <w:t>2,1</w:t>
            </w:r>
            <w:r>
              <w:rPr>
                <w:sz w:val="24"/>
              </w:rPr>
              <w:t>6</w:t>
            </w:r>
          </w:p>
        </w:tc>
        <w:tc>
          <w:tcPr>
            <w:tcW w:w="2064" w:type="dxa"/>
          </w:tcPr>
          <w:p w:rsidR="001874E2" w:rsidRPr="004926AA" w:rsidRDefault="001874E2" w:rsidP="00EA0C42">
            <w:pPr>
              <w:pStyle w:val="TableParagraph"/>
              <w:spacing w:line="253" w:lineRule="exact"/>
              <w:ind w:left="226" w:right="223"/>
              <w:jc w:val="center"/>
              <w:rPr>
                <w:sz w:val="24"/>
              </w:rPr>
            </w:pPr>
            <w:r w:rsidRPr="004926AA">
              <w:rPr>
                <w:sz w:val="24"/>
              </w:rPr>
              <w:t>2,1</w:t>
            </w:r>
            <w:r>
              <w:rPr>
                <w:sz w:val="24"/>
              </w:rPr>
              <w:t>6</w:t>
            </w:r>
          </w:p>
        </w:tc>
        <w:tc>
          <w:tcPr>
            <w:tcW w:w="1978" w:type="dxa"/>
          </w:tcPr>
          <w:p w:rsidR="001874E2" w:rsidRPr="004926AA" w:rsidRDefault="001874E2" w:rsidP="00EA0C42">
            <w:pPr>
              <w:pStyle w:val="TableParagraph"/>
              <w:spacing w:line="253" w:lineRule="exact"/>
              <w:ind w:left="186" w:right="183"/>
              <w:jc w:val="center"/>
              <w:rPr>
                <w:sz w:val="24"/>
              </w:rPr>
            </w:pPr>
            <w:r w:rsidRPr="004926AA">
              <w:rPr>
                <w:sz w:val="24"/>
              </w:rPr>
              <w:t>2,1</w:t>
            </w:r>
            <w:r>
              <w:rPr>
                <w:sz w:val="24"/>
              </w:rPr>
              <w:t>6</w:t>
            </w:r>
          </w:p>
        </w:tc>
      </w:tr>
      <w:tr w:rsidR="001874E2" w:rsidTr="00EA0C42">
        <w:trPr>
          <w:trHeight w:val="277"/>
        </w:trPr>
        <w:tc>
          <w:tcPr>
            <w:tcW w:w="3245" w:type="dxa"/>
          </w:tcPr>
          <w:p w:rsidR="001874E2" w:rsidRPr="001874E2" w:rsidRDefault="001874E2" w:rsidP="00EA0C42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874E2">
              <w:rPr>
                <w:sz w:val="24"/>
                <w:lang w:val="ru-RU"/>
              </w:rPr>
              <w:t>Котельная с. Сотниково, ул. 30 лет Победы, 47</w:t>
            </w:r>
          </w:p>
        </w:tc>
        <w:tc>
          <w:tcPr>
            <w:tcW w:w="2213" w:type="dxa"/>
          </w:tcPr>
          <w:p w:rsidR="001874E2" w:rsidRPr="004926AA" w:rsidRDefault="001874E2" w:rsidP="00EA0C42">
            <w:pPr>
              <w:pStyle w:val="TableParagraph"/>
              <w:spacing w:line="258" w:lineRule="exact"/>
              <w:ind w:left="811" w:right="811"/>
              <w:jc w:val="center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  <w:tc>
          <w:tcPr>
            <w:tcW w:w="2064" w:type="dxa"/>
          </w:tcPr>
          <w:p w:rsidR="001874E2" w:rsidRPr="004926AA" w:rsidRDefault="001874E2" w:rsidP="00EA0C42">
            <w:pPr>
              <w:pStyle w:val="TableParagraph"/>
              <w:spacing w:line="258" w:lineRule="exact"/>
              <w:ind w:left="226" w:right="223"/>
              <w:jc w:val="center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  <w:tc>
          <w:tcPr>
            <w:tcW w:w="1978" w:type="dxa"/>
          </w:tcPr>
          <w:p w:rsidR="001874E2" w:rsidRPr="004926AA" w:rsidRDefault="001874E2" w:rsidP="00EA0C42">
            <w:pPr>
              <w:pStyle w:val="TableParagraph"/>
              <w:spacing w:line="258" w:lineRule="exact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1874E2" w:rsidTr="00EA0C42">
        <w:trPr>
          <w:trHeight w:val="277"/>
        </w:trPr>
        <w:tc>
          <w:tcPr>
            <w:tcW w:w="3245" w:type="dxa"/>
          </w:tcPr>
          <w:p w:rsidR="001874E2" w:rsidRPr="001874E2" w:rsidRDefault="001874E2" w:rsidP="00EA0C42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874E2">
              <w:rPr>
                <w:sz w:val="24"/>
                <w:lang w:val="ru-RU"/>
              </w:rPr>
              <w:t>Котельная д. Арефьевка, ул. Октябрьская, строение 1</w:t>
            </w:r>
          </w:p>
        </w:tc>
        <w:tc>
          <w:tcPr>
            <w:tcW w:w="2213" w:type="dxa"/>
          </w:tcPr>
          <w:p w:rsidR="001874E2" w:rsidRDefault="001874E2" w:rsidP="00EA0C42">
            <w:pPr>
              <w:pStyle w:val="TableParagraph"/>
              <w:spacing w:line="258" w:lineRule="exact"/>
              <w:ind w:left="811" w:right="807"/>
              <w:jc w:val="center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2064" w:type="dxa"/>
          </w:tcPr>
          <w:p w:rsidR="001874E2" w:rsidRDefault="001874E2" w:rsidP="00EA0C42">
            <w:pPr>
              <w:pStyle w:val="TableParagraph"/>
              <w:spacing w:line="258" w:lineRule="exact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  <w:tc>
          <w:tcPr>
            <w:tcW w:w="1978" w:type="dxa"/>
          </w:tcPr>
          <w:p w:rsidR="001874E2" w:rsidRDefault="001874E2" w:rsidP="00EA0C42">
            <w:pPr>
              <w:pStyle w:val="TableParagraph"/>
              <w:spacing w:line="258" w:lineRule="exact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1,89</w:t>
            </w:r>
          </w:p>
        </w:tc>
      </w:tr>
    </w:tbl>
    <w:p w:rsidR="001874E2" w:rsidRDefault="001874E2" w:rsidP="001874E2">
      <w:pPr>
        <w:pStyle w:val="a3"/>
        <w:rPr>
          <w:sz w:val="26"/>
        </w:rPr>
      </w:pPr>
    </w:p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2D05FB" w:rsidRPr="002D05FB" w:rsidRDefault="002D05FB" w:rsidP="002D05FB">
      <w:pPr>
        <w:pStyle w:val="Heading1"/>
        <w:tabs>
          <w:tab w:val="left" w:pos="1013"/>
        </w:tabs>
        <w:spacing w:before="220"/>
        <w:ind w:right="323"/>
        <w:jc w:val="center"/>
        <w:rPr>
          <w:sz w:val="24"/>
          <w:szCs w:val="24"/>
        </w:rPr>
      </w:pPr>
      <w:r w:rsidRPr="002D05FB">
        <w:rPr>
          <w:sz w:val="24"/>
          <w:szCs w:val="24"/>
        </w:rPr>
        <w:t>2.4.5 Значения существующих и перспективных потерь тепловой</w:t>
      </w:r>
      <w:r w:rsidRPr="002D05FB">
        <w:rPr>
          <w:spacing w:val="-30"/>
          <w:sz w:val="24"/>
          <w:szCs w:val="24"/>
        </w:rPr>
        <w:t xml:space="preserve"> </w:t>
      </w:r>
      <w:r w:rsidRPr="002D05FB">
        <w:rPr>
          <w:sz w:val="24"/>
          <w:szCs w:val="24"/>
        </w:rPr>
        <w:t>энергии при ее передаче по тепловым сетям, включая потери тепловой энергии</w:t>
      </w:r>
      <w:r w:rsidRPr="002D05FB">
        <w:rPr>
          <w:spacing w:val="-21"/>
          <w:sz w:val="24"/>
          <w:szCs w:val="24"/>
        </w:rPr>
        <w:t xml:space="preserve"> </w:t>
      </w:r>
      <w:r w:rsidRPr="002D05FB">
        <w:rPr>
          <w:sz w:val="24"/>
          <w:szCs w:val="24"/>
        </w:rPr>
        <w:t>в</w:t>
      </w:r>
    </w:p>
    <w:p w:rsidR="002D05FB" w:rsidRPr="002D05FB" w:rsidRDefault="002D05FB" w:rsidP="002D05FB">
      <w:pPr>
        <w:spacing w:line="240" w:lineRule="auto"/>
        <w:ind w:left="4047"/>
        <w:rPr>
          <w:rFonts w:ascii="Times New Roman" w:hAnsi="Times New Roman" w:cs="Times New Roman"/>
          <w:b/>
          <w:sz w:val="24"/>
          <w:szCs w:val="24"/>
        </w:rPr>
      </w:pPr>
      <w:r w:rsidRPr="002D05FB">
        <w:rPr>
          <w:rFonts w:ascii="Times New Roman" w:hAnsi="Times New Roman" w:cs="Times New Roman"/>
          <w:b/>
          <w:sz w:val="24"/>
          <w:szCs w:val="24"/>
        </w:rPr>
        <w:t>тепловых сетях</w:t>
      </w:r>
    </w:p>
    <w:p w:rsidR="002D05FB" w:rsidRPr="002D05FB" w:rsidRDefault="002D05FB" w:rsidP="002D05FB">
      <w:pPr>
        <w:spacing w:before="216"/>
        <w:ind w:right="124"/>
        <w:rPr>
          <w:rFonts w:ascii="Times New Roman" w:hAnsi="Times New Roman" w:cs="Times New Roman"/>
          <w:sz w:val="24"/>
        </w:rPr>
      </w:pPr>
      <w:r w:rsidRPr="002D05FB">
        <w:rPr>
          <w:rFonts w:ascii="Times New Roman" w:hAnsi="Times New Roman" w:cs="Times New Roman"/>
          <w:sz w:val="24"/>
        </w:rPr>
        <w:t>Таблица 5. Значения существующих и перспективных потерь тепловой энергии.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73"/>
        <w:gridCol w:w="3111"/>
        <w:gridCol w:w="2722"/>
      </w:tblGrid>
      <w:tr w:rsidR="002D05FB" w:rsidTr="00EA0C42">
        <w:trPr>
          <w:trHeight w:val="1228"/>
        </w:trPr>
        <w:tc>
          <w:tcPr>
            <w:tcW w:w="3773" w:type="dxa"/>
          </w:tcPr>
          <w:p w:rsidR="002D05FB" w:rsidRDefault="002D05FB" w:rsidP="00EA0C42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Источник тепловой энергии</w:t>
            </w:r>
          </w:p>
        </w:tc>
        <w:tc>
          <w:tcPr>
            <w:tcW w:w="3111" w:type="dxa"/>
          </w:tcPr>
          <w:p w:rsidR="002D05FB" w:rsidRPr="002D05FB" w:rsidRDefault="002D05FB" w:rsidP="00EA0C42">
            <w:pPr>
              <w:pStyle w:val="TableParagraph"/>
              <w:spacing w:line="237" w:lineRule="auto"/>
              <w:ind w:left="47" w:right="38" w:firstLine="4"/>
              <w:jc w:val="center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 xml:space="preserve">Существующие потери </w:t>
            </w:r>
          </w:p>
          <w:p w:rsidR="002D05FB" w:rsidRPr="002D05FB" w:rsidRDefault="002D05FB" w:rsidP="00EA0C42">
            <w:pPr>
              <w:pStyle w:val="TableParagraph"/>
              <w:spacing w:line="237" w:lineRule="auto"/>
              <w:ind w:left="47" w:right="38" w:firstLine="4"/>
              <w:jc w:val="center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>тепловой энергии при ее передаче по тепловым сетям, Гкал/час</w:t>
            </w:r>
          </w:p>
        </w:tc>
        <w:tc>
          <w:tcPr>
            <w:tcW w:w="2722" w:type="dxa"/>
          </w:tcPr>
          <w:p w:rsidR="002D05FB" w:rsidRPr="002D05FB" w:rsidRDefault="002D05FB" w:rsidP="00EA0C42">
            <w:pPr>
              <w:pStyle w:val="TableParagraph"/>
              <w:spacing w:line="237" w:lineRule="auto"/>
              <w:ind w:left="37" w:right="24" w:hanging="8"/>
              <w:jc w:val="center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 xml:space="preserve">Перспективные потери тепловой энергии при ее передаче по тепловым </w:t>
            </w:r>
          </w:p>
          <w:p w:rsidR="002D05FB" w:rsidRDefault="002D05FB" w:rsidP="00EA0C42">
            <w:pPr>
              <w:pStyle w:val="TableParagraph"/>
              <w:spacing w:line="237" w:lineRule="auto"/>
              <w:ind w:left="37" w:right="24" w:hanging="8"/>
              <w:jc w:val="center"/>
              <w:rPr>
                <w:sz w:val="24"/>
              </w:rPr>
            </w:pPr>
            <w:r>
              <w:rPr>
                <w:sz w:val="24"/>
              </w:rPr>
              <w:t>сетям, Гкал/час</w:t>
            </w:r>
          </w:p>
        </w:tc>
      </w:tr>
      <w:tr w:rsidR="002D05FB" w:rsidTr="00EA0C42">
        <w:trPr>
          <w:trHeight w:val="412"/>
        </w:trPr>
        <w:tc>
          <w:tcPr>
            <w:tcW w:w="3773" w:type="dxa"/>
          </w:tcPr>
          <w:p w:rsidR="002D05FB" w:rsidRPr="002D05FB" w:rsidRDefault="002D05FB" w:rsidP="00EA0C4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 xml:space="preserve">Котельная с. Сотниково, </w:t>
            </w:r>
          </w:p>
          <w:p w:rsidR="002D05FB" w:rsidRPr="002D05FB" w:rsidRDefault="002D05FB" w:rsidP="00EA0C4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>ул. 30 лет Победы, 25</w:t>
            </w:r>
          </w:p>
        </w:tc>
        <w:tc>
          <w:tcPr>
            <w:tcW w:w="3111" w:type="dxa"/>
          </w:tcPr>
          <w:p w:rsidR="002D05FB" w:rsidRDefault="002D05FB" w:rsidP="00EA0C42">
            <w:pPr>
              <w:pStyle w:val="TableParagraph"/>
              <w:spacing w:line="268" w:lineRule="exact"/>
              <w:ind w:left="1142" w:right="1139"/>
              <w:jc w:val="center"/>
              <w:rPr>
                <w:sz w:val="24"/>
              </w:rPr>
            </w:pPr>
            <w:r>
              <w:rPr>
                <w:sz w:val="24"/>
              </w:rPr>
              <w:t>0,07573</w:t>
            </w:r>
          </w:p>
        </w:tc>
        <w:tc>
          <w:tcPr>
            <w:tcW w:w="2722" w:type="dxa"/>
          </w:tcPr>
          <w:p w:rsidR="002D05FB" w:rsidRDefault="002D05FB" w:rsidP="00EA0C42">
            <w:pPr>
              <w:pStyle w:val="TableParagraph"/>
              <w:spacing w:line="268" w:lineRule="exact"/>
              <w:ind w:left="949" w:right="942"/>
              <w:jc w:val="center"/>
              <w:rPr>
                <w:sz w:val="24"/>
              </w:rPr>
            </w:pPr>
            <w:r>
              <w:rPr>
                <w:sz w:val="24"/>
              </w:rPr>
              <w:t>0,07573</w:t>
            </w:r>
          </w:p>
        </w:tc>
      </w:tr>
      <w:tr w:rsidR="002D05FB" w:rsidTr="00EA0C42">
        <w:trPr>
          <w:trHeight w:val="417"/>
        </w:trPr>
        <w:tc>
          <w:tcPr>
            <w:tcW w:w="3773" w:type="dxa"/>
          </w:tcPr>
          <w:p w:rsidR="002D05FB" w:rsidRPr="002D05FB" w:rsidRDefault="002D05FB" w:rsidP="00EA0C4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 xml:space="preserve">Котельная с. Сотниково, </w:t>
            </w:r>
          </w:p>
          <w:p w:rsidR="002D05FB" w:rsidRPr="002D05FB" w:rsidRDefault="002D05FB" w:rsidP="00EA0C4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>ул. 30 лет Победы, 47</w:t>
            </w:r>
          </w:p>
        </w:tc>
        <w:tc>
          <w:tcPr>
            <w:tcW w:w="3111" w:type="dxa"/>
          </w:tcPr>
          <w:p w:rsidR="002D05FB" w:rsidRDefault="002D05FB" w:rsidP="00EA0C42">
            <w:pPr>
              <w:pStyle w:val="TableParagraph"/>
              <w:spacing w:line="268" w:lineRule="exact"/>
              <w:ind w:left="1142" w:right="1139"/>
              <w:jc w:val="center"/>
              <w:rPr>
                <w:sz w:val="24"/>
              </w:rPr>
            </w:pPr>
            <w:r>
              <w:rPr>
                <w:sz w:val="24"/>
              </w:rPr>
              <w:t>0,02899</w:t>
            </w:r>
          </w:p>
        </w:tc>
        <w:tc>
          <w:tcPr>
            <w:tcW w:w="2722" w:type="dxa"/>
          </w:tcPr>
          <w:p w:rsidR="002D05FB" w:rsidRDefault="002D05FB" w:rsidP="00EA0C42">
            <w:pPr>
              <w:pStyle w:val="TableParagraph"/>
              <w:spacing w:line="268" w:lineRule="exact"/>
              <w:ind w:left="949" w:right="942"/>
              <w:jc w:val="center"/>
              <w:rPr>
                <w:sz w:val="24"/>
              </w:rPr>
            </w:pPr>
            <w:r>
              <w:rPr>
                <w:sz w:val="24"/>
              </w:rPr>
              <w:t>0,02899</w:t>
            </w:r>
          </w:p>
        </w:tc>
      </w:tr>
      <w:tr w:rsidR="002D05FB" w:rsidTr="00EA0C42">
        <w:trPr>
          <w:trHeight w:val="412"/>
        </w:trPr>
        <w:tc>
          <w:tcPr>
            <w:tcW w:w="3773" w:type="dxa"/>
          </w:tcPr>
          <w:p w:rsidR="002D05FB" w:rsidRPr="002D05FB" w:rsidRDefault="002D05FB" w:rsidP="00EA0C4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>Котельная д. Арефьевка,</w:t>
            </w:r>
          </w:p>
          <w:p w:rsidR="002D05FB" w:rsidRPr="002D05FB" w:rsidRDefault="002D05FB" w:rsidP="00EA0C4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 xml:space="preserve"> ул. Октябрьская, строение 1</w:t>
            </w:r>
          </w:p>
        </w:tc>
        <w:tc>
          <w:tcPr>
            <w:tcW w:w="3111" w:type="dxa"/>
          </w:tcPr>
          <w:p w:rsidR="002D05FB" w:rsidRDefault="002D05FB" w:rsidP="00EA0C42">
            <w:pPr>
              <w:pStyle w:val="TableParagraph"/>
              <w:spacing w:line="268" w:lineRule="exact"/>
              <w:ind w:left="1142" w:right="1134"/>
              <w:jc w:val="center"/>
              <w:rPr>
                <w:sz w:val="24"/>
              </w:rPr>
            </w:pPr>
            <w:r>
              <w:rPr>
                <w:sz w:val="24"/>
              </w:rPr>
              <w:t>0,0431</w:t>
            </w:r>
          </w:p>
        </w:tc>
        <w:tc>
          <w:tcPr>
            <w:tcW w:w="2722" w:type="dxa"/>
          </w:tcPr>
          <w:p w:rsidR="002D05FB" w:rsidRDefault="002D05FB" w:rsidP="00EA0C42">
            <w:pPr>
              <w:pStyle w:val="TableParagraph"/>
              <w:spacing w:line="268" w:lineRule="exact"/>
              <w:ind w:left="944" w:right="942"/>
              <w:jc w:val="center"/>
              <w:rPr>
                <w:sz w:val="24"/>
              </w:rPr>
            </w:pPr>
            <w:r>
              <w:rPr>
                <w:sz w:val="24"/>
              </w:rPr>
              <w:t>0,0431</w:t>
            </w:r>
          </w:p>
        </w:tc>
      </w:tr>
    </w:tbl>
    <w:p w:rsidR="002614AA" w:rsidRDefault="002614AA" w:rsidP="002614AA">
      <w:pPr>
        <w:ind w:right="125"/>
        <w:jc w:val="both"/>
        <w:rPr>
          <w:rFonts w:ascii="Times New Roman" w:hAnsi="Times New Roman" w:cs="Times New Roman"/>
          <w:sz w:val="24"/>
          <w:szCs w:val="24"/>
        </w:rPr>
      </w:pPr>
    </w:p>
    <w:p w:rsidR="002D05FB" w:rsidRPr="002D05FB" w:rsidRDefault="002D05FB" w:rsidP="002D05FB">
      <w:pPr>
        <w:pStyle w:val="Heading1"/>
        <w:tabs>
          <w:tab w:val="left" w:pos="865"/>
        </w:tabs>
        <w:ind w:left="0" w:right="173"/>
        <w:jc w:val="center"/>
        <w:rPr>
          <w:sz w:val="24"/>
          <w:szCs w:val="24"/>
        </w:rPr>
      </w:pPr>
      <w:r w:rsidRPr="002D05FB">
        <w:rPr>
          <w:rFonts w:eastAsiaTheme="minorEastAsia"/>
          <w:bCs w:val="0"/>
          <w:sz w:val="24"/>
          <w:szCs w:val="24"/>
          <w:lang w:bidi="ar-SA"/>
        </w:rPr>
        <w:t>2.4.6</w:t>
      </w:r>
      <w:r w:rsidRPr="002D05FB">
        <w:rPr>
          <w:rFonts w:eastAsiaTheme="minorEastAsia"/>
          <w:b w:val="0"/>
          <w:bCs w:val="0"/>
          <w:sz w:val="24"/>
          <w:szCs w:val="24"/>
          <w:lang w:bidi="ar-SA"/>
        </w:rPr>
        <w:t xml:space="preserve"> </w:t>
      </w:r>
      <w:r w:rsidRPr="002D05FB">
        <w:rPr>
          <w:sz w:val="24"/>
          <w:szCs w:val="24"/>
        </w:rPr>
        <w:t>Значения существующей и перспективной резервной тепловой</w:t>
      </w:r>
    </w:p>
    <w:p w:rsidR="002D05FB" w:rsidRPr="002D05FB" w:rsidRDefault="002D05FB" w:rsidP="002D05FB">
      <w:pPr>
        <w:pStyle w:val="Heading1"/>
        <w:tabs>
          <w:tab w:val="left" w:pos="865"/>
        </w:tabs>
        <w:ind w:left="164" w:right="173"/>
        <w:jc w:val="center"/>
        <w:rPr>
          <w:sz w:val="24"/>
          <w:szCs w:val="24"/>
        </w:rPr>
      </w:pPr>
      <w:r w:rsidRPr="002D05FB">
        <w:rPr>
          <w:sz w:val="24"/>
          <w:szCs w:val="24"/>
        </w:rPr>
        <w:t>мощности источников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аварийного резерва и резерва по</w:t>
      </w:r>
      <w:r w:rsidRPr="002D05FB">
        <w:rPr>
          <w:spacing w:val="-23"/>
          <w:sz w:val="24"/>
          <w:szCs w:val="24"/>
        </w:rPr>
        <w:t xml:space="preserve"> </w:t>
      </w:r>
      <w:r w:rsidRPr="002D05FB">
        <w:rPr>
          <w:sz w:val="24"/>
          <w:szCs w:val="24"/>
        </w:rPr>
        <w:t>договорам на поддержание резервной тепловой мощности</w:t>
      </w:r>
    </w:p>
    <w:p w:rsidR="002D05FB" w:rsidRPr="000451F8" w:rsidRDefault="002D05FB" w:rsidP="002D05FB">
      <w:pPr>
        <w:pStyle w:val="Heading1"/>
        <w:tabs>
          <w:tab w:val="left" w:pos="865"/>
        </w:tabs>
        <w:spacing w:line="360" w:lineRule="auto"/>
        <w:ind w:left="164" w:right="173"/>
        <w:jc w:val="center"/>
      </w:pPr>
      <w:r>
        <w:t xml:space="preserve"> </w:t>
      </w:r>
    </w:p>
    <w:p w:rsidR="002D05FB" w:rsidRPr="002D05FB" w:rsidRDefault="002D05FB" w:rsidP="002D05FB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2D05FB">
        <w:rPr>
          <w:sz w:val="24"/>
          <w:szCs w:val="24"/>
        </w:rPr>
        <w:t>Согласно СНиП II-35-76 «Котельные установки» аварийный и перспективный резерв тепловой мощности на котельной не предусматривается.</w:t>
      </w:r>
    </w:p>
    <w:p w:rsidR="00021EF8" w:rsidRDefault="00021EF8" w:rsidP="00021EF8">
      <w:pPr>
        <w:pStyle w:val="a3"/>
        <w:spacing w:line="276" w:lineRule="auto"/>
        <w:ind w:right="-1"/>
        <w:rPr>
          <w:sz w:val="24"/>
          <w:szCs w:val="24"/>
        </w:rPr>
      </w:pPr>
    </w:p>
    <w:p w:rsidR="002D05FB" w:rsidRDefault="002D05FB" w:rsidP="00021EF8">
      <w:pPr>
        <w:pStyle w:val="a3"/>
        <w:spacing w:line="276" w:lineRule="auto"/>
        <w:ind w:right="-1"/>
        <w:rPr>
          <w:sz w:val="24"/>
          <w:szCs w:val="24"/>
        </w:rPr>
      </w:pPr>
    </w:p>
    <w:p w:rsidR="002D05FB" w:rsidRDefault="002D05FB" w:rsidP="00021EF8">
      <w:pPr>
        <w:pStyle w:val="a3"/>
        <w:spacing w:line="276" w:lineRule="auto"/>
        <w:ind w:right="-1"/>
        <w:rPr>
          <w:sz w:val="24"/>
          <w:szCs w:val="24"/>
        </w:rPr>
      </w:pPr>
    </w:p>
    <w:p w:rsidR="002D05FB" w:rsidRDefault="002D05FB" w:rsidP="00021EF8">
      <w:pPr>
        <w:pStyle w:val="a3"/>
        <w:spacing w:line="276" w:lineRule="auto"/>
        <w:ind w:right="-1"/>
        <w:rPr>
          <w:sz w:val="24"/>
          <w:szCs w:val="24"/>
        </w:rPr>
      </w:pPr>
    </w:p>
    <w:p w:rsidR="002D05FB" w:rsidRDefault="002D05FB" w:rsidP="00021EF8">
      <w:pPr>
        <w:pStyle w:val="a3"/>
        <w:spacing w:line="276" w:lineRule="auto"/>
        <w:ind w:right="-1"/>
        <w:rPr>
          <w:sz w:val="24"/>
          <w:szCs w:val="24"/>
        </w:rPr>
      </w:pPr>
    </w:p>
    <w:p w:rsidR="002D05FB" w:rsidRDefault="002D05FB" w:rsidP="00021EF8">
      <w:pPr>
        <w:pStyle w:val="a3"/>
        <w:spacing w:line="276" w:lineRule="auto"/>
        <w:ind w:right="-1"/>
        <w:rPr>
          <w:sz w:val="24"/>
          <w:szCs w:val="24"/>
        </w:rPr>
      </w:pPr>
    </w:p>
    <w:p w:rsidR="002D05FB" w:rsidRPr="002D05FB" w:rsidRDefault="002D05FB" w:rsidP="002D05FB">
      <w:pPr>
        <w:pStyle w:val="Heading1"/>
        <w:tabs>
          <w:tab w:val="left" w:pos="850"/>
        </w:tabs>
        <w:ind w:left="0" w:right="163"/>
        <w:jc w:val="center"/>
        <w:rPr>
          <w:sz w:val="24"/>
          <w:szCs w:val="24"/>
        </w:rPr>
      </w:pPr>
      <w:r w:rsidRPr="002D05FB">
        <w:rPr>
          <w:sz w:val="24"/>
          <w:szCs w:val="24"/>
        </w:rPr>
        <w:lastRenderedPageBreak/>
        <w:t>2.4.7 Значения существующей и перспективной тепловой нагрузки</w:t>
      </w:r>
    </w:p>
    <w:p w:rsidR="002D05FB" w:rsidRPr="002D05FB" w:rsidRDefault="002D05FB" w:rsidP="002D05FB">
      <w:pPr>
        <w:pStyle w:val="Heading1"/>
        <w:tabs>
          <w:tab w:val="left" w:pos="850"/>
        </w:tabs>
        <w:ind w:left="144" w:right="163"/>
        <w:jc w:val="center"/>
        <w:rPr>
          <w:sz w:val="24"/>
          <w:szCs w:val="24"/>
        </w:rPr>
      </w:pPr>
      <w:r w:rsidRPr="002D05FB">
        <w:rPr>
          <w:sz w:val="24"/>
          <w:szCs w:val="24"/>
        </w:rPr>
        <w:t>потребителей, 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</w:t>
      </w:r>
      <w:r w:rsidRPr="002D05FB">
        <w:rPr>
          <w:spacing w:val="-12"/>
          <w:sz w:val="24"/>
          <w:szCs w:val="24"/>
        </w:rPr>
        <w:t xml:space="preserve"> </w:t>
      </w:r>
      <w:r w:rsidRPr="002D05FB">
        <w:rPr>
          <w:sz w:val="24"/>
          <w:szCs w:val="24"/>
        </w:rPr>
        <w:t>установлен долгосрочный тариф</w:t>
      </w:r>
    </w:p>
    <w:p w:rsidR="002D05FB" w:rsidRPr="002D05FB" w:rsidRDefault="002D05FB" w:rsidP="002D05FB">
      <w:pPr>
        <w:spacing w:before="157"/>
        <w:rPr>
          <w:rFonts w:ascii="Times New Roman" w:hAnsi="Times New Roman" w:cs="Times New Roman"/>
          <w:sz w:val="24"/>
          <w:szCs w:val="24"/>
        </w:rPr>
      </w:pPr>
      <w:r w:rsidRPr="002D05FB">
        <w:rPr>
          <w:rFonts w:ascii="Times New Roman" w:hAnsi="Times New Roman" w:cs="Times New Roman"/>
          <w:sz w:val="24"/>
          <w:szCs w:val="24"/>
        </w:rPr>
        <w:t>Таблица 6. Значения существующих и перспективных потерь тепловой энергии.</w:t>
      </w:r>
    </w:p>
    <w:tbl>
      <w:tblPr>
        <w:tblStyle w:val="TableNormal"/>
        <w:tblW w:w="9625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9"/>
        <w:gridCol w:w="2986"/>
        <w:gridCol w:w="3010"/>
      </w:tblGrid>
      <w:tr w:rsidR="002D05FB" w:rsidTr="002D05FB">
        <w:trPr>
          <w:trHeight w:val="954"/>
        </w:trPr>
        <w:tc>
          <w:tcPr>
            <w:tcW w:w="3629" w:type="dxa"/>
          </w:tcPr>
          <w:p w:rsidR="002D05FB" w:rsidRDefault="002D05FB" w:rsidP="00EA0C42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Источник тепловой энергии</w:t>
            </w:r>
          </w:p>
        </w:tc>
        <w:tc>
          <w:tcPr>
            <w:tcW w:w="2986" w:type="dxa"/>
          </w:tcPr>
          <w:p w:rsidR="002D05FB" w:rsidRPr="002D05FB" w:rsidRDefault="002D05FB" w:rsidP="00EA0C42">
            <w:pPr>
              <w:pStyle w:val="TableParagraph"/>
              <w:spacing w:line="237" w:lineRule="auto"/>
              <w:ind w:left="167" w:right="164"/>
              <w:jc w:val="center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>Существующие тепловые нагрузки потребителей, Гкал/час</w:t>
            </w:r>
          </w:p>
        </w:tc>
        <w:tc>
          <w:tcPr>
            <w:tcW w:w="3010" w:type="dxa"/>
          </w:tcPr>
          <w:p w:rsidR="002D05FB" w:rsidRPr="002D05FB" w:rsidRDefault="002D05FB" w:rsidP="00EA0C42">
            <w:pPr>
              <w:pStyle w:val="TableParagraph"/>
              <w:spacing w:line="242" w:lineRule="auto"/>
              <w:ind w:left="191" w:right="179"/>
              <w:jc w:val="center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>Перспективные тепловые нагрузки потребителей, Гкал/час</w:t>
            </w:r>
          </w:p>
        </w:tc>
      </w:tr>
      <w:tr w:rsidR="002D05FB" w:rsidTr="002D05FB">
        <w:trPr>
          <w:trHeight w:val="397"/>
        </w:trPr>
        <w:tc>
          <w:tcPr>
            <w:tcW w:w="3629" w:type="dxa"/>
          </w:tcPr>
          <w:p w:rsidR="002D05FB" w:rsidRPr="002D05FB" w:rsidRDefault="002D05FB" w:rsidP="00EA0C4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 xml:space="preserve">Котельная с. Сотниково, </w:t>
            </w:r>
          </w:p>
          <w:p w:rsidR="002D05FB" w:rsidRPr="002D05FB" w:rsidRDefault="002D05FB" w:rsidP="00EA0C4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>ул. 30 лет Победы, 47</w:t>
            </w:r>
          </w:p>
        </w:tc>
        <w:tc>
          <w:tcPr>
            <w:tcW w:w="2986" w:type="dxa"/>
          </w:tcPr>
          <w:p w:rsidR="002D05FB" w:rsidRDefault="002D05FB" w:rsidP="00EA0C42">
            <w:pPr>
              <w:pStyle w:val="TableParagraph"/>
              <w:spacing w:line="268" w:lineRule="exact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0,8494</w:t>
            </w:r>
          </w:p>
        </w:tc>
        <w:tc>
          <w:tcPr>
            <w:tcW w:w="3010" w:type="dxa"/>
          </w:tcPr>
          <w:p w:rsidR="002D05FB" w:rsidRDefault="002D05FB" w:rsidP="00EA0C42">
            <w:pPr>
              <w:pStyle w:val="TableParagraph"/>
              <w:spacing w:line="268" w:lineRule="exact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0,8494</w:t>
            </w:r>
          </w:p>
        </w:tc>
      </w:tr>
      <w:tr w:rsidR="002D05FB" w:rsidTr="002D05FB">
        <w:trPr>
          <w:trHeight w:val="397"/>
        </w:trPr>
        <w:tc>
          <w:tcPr>
            <w:tcW w:w="3629" w:type="dxa"/>
          </w:tcPr>
          <w:p w:rsidR="002D05FB" w:rsidRPr="002D05FB" w:rsidRDefault="002D05FB" w:rsidP="00EA0C4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>Котельная с. Сотниково,</w:t>
            </w:r>
          </w:p>
          <w:p w:rsidR="002D05FB" w:rsidRPr="002D05FB" w:rsidRDefault="002D05FB" w:rsidP="00EA0C4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>ул. 30 лет Победы, 47</w:t>
            </w:r>
          </w:p>
        </w:tc>
        <w:tc>
          <w:tcPr>
            <w:tcW w:w="2986" w:type="dxa"/>
          </w:tcPr>
          <w:p w:rsidR="002D05FB" w:rsidRDefault="002D05FB" w:rsidP="00EA0C42">
            <w:pPr>
              <w:pStyle w:val="TableParagraph"/>
              <w:spacing w:line="268" w:lineRule="exact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0,74</w:t>
            </w:r>
          </w:p>
        </w:tc>
        <w:tc>
          <w:tcPr>
            <w:tcW w:w="3010" w:type="dxa"/>
          </w:tcPr>
          <w:p w:rsidR="002D05FB" w:rsidRDefault="002D05FB" w:rsidP="00EA0C42">
            <w:pPr>
              <w:pStyle w:val="TableParagraph"/>
              <w:spacing w:line="268" w:lineRule="exact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0,74</w:t>
            </w:r>
          </w:p>
        </w:tc>
      </w:tr>
      <w:tr w:rsidR="002D05FB" w:rsidTr="002D05FB">
        <w:trPr>
          <w:trHeight w:val="393"/>
        </w:trPr>
        <w:tc>
          <w:tcPr>
            <w:tcW w:w="3629" w:type="dxa"/>
          </w:tcPr>
          <w:p w:rsidR="002D05FB" w:rsidRPr="002D05FB" w:rsidRDefault="002D05FB" w:rsidP="00EA0C4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>Котельная д. Арефьевка, Октябрьская, строение 1</w:t>
            </w:r>
          </w:p>
        </w:tc>
        <w:tc>
          <w:tcPr>
            <w:tcW w:w="2986" w:type="dxa"/>
          </w:tcPr>
          <w:p w:rsidR="002D05FB" w:rsidRDefault="002D05FB" w:rsidP="00EA0C42">
            <w:pPr>
              <w:pStyle w:val="TableParagraph"/>
              <w:spacing w:line="268" w:lineRule="exact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0,5383</w:t>
            </w:r>
          </w:p>
        </w:tc>
        <w:tc>
          <w:tcPr>
            <w:tcW w:w="3010" w:type="dxa"/>
          </w:tcPr>
          <w:p w:rsidR="002D05FB" w:rsidRDefault="002D05FB" w:rsidP="00EA0C42">
            <w:pPr>
              <w:pStyle w:val="TableParagraph"/>
              <w:spacing w:line="268" w:lineRule="exact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0,5383</w:t>
            </w:r>
          </w:p>
        </w:tc>
      </w:tr>
    </w:tbl>
    <w:p w:rsidR="002D05FB" w:rsidRDefault="002D05FB" w:rsidP="002D05FB">
      <w:pPr>
        <w:pStyle w:val="Heading1"/>
        <w:spacing w:before="66"/>
        <w:ind w:left="0"/>
        <w:rPr>
          <w:sz w:val="24"/>
          <w:szCs w:val="24"/>
        </w:rPr>
      </w:pPr>
    </w:p>
    <w:p w:rsidR="002D05FB" w:rsidRPr="002D05FB" w:rsidRDefault="002D05FB" w:rsidP="002D05FB">
      <w:pPr>
        <w:pStyle w:val="Heading1"/>
        <w:spacing w:before="66"/>
        <w:ind w:left="0"/>
        <w:rPr>
          <w:sz w:val="24"/>
          <w:szCs w:val="24"/>
        </w:rPr>
      </w:pPr>
      <w:r w:rsidRPr="002D05FB">
        <w:rPr>
          <w:sz w:val="24"/>
          <w:szCs w:val="24"/>
        </w:rPr>
        <w:t>Раздел 3. Перспективные балансы теплоносителя</w:t>
      </w:r>
    </w:p>
    <w:p w:rsidR="002D05FB" w:rsidRPr="002D05FB" w:rsidRDefault="002D05FB" w:rsidP="002D05FB">
      <w:pPr>
        <w:pStyle w:val="Heading1"/>
        <w:spacing w:before="66"/>
        <w:ind w:left="1877"/>
        <w:rPr>
          <w:sz w:val="24"/>
          <w:szCs w:val="24"/>
        </w:rPr>
      </w:pPr>
    </w:p>
    <w:p w:rsidR="002D05FB" w:rsidRPr="002D05FB" w:rsidRDefault="002D05FB" w:rsidP="002D05FB">
      <w:pPr>
        <w:pStyle w:val="a5"/>
        <w:numPr>
          <w:ilvl w:val="1"/>
          <w:numId w:val="14"/>
        </w:numPr>
        <w:tabs>
          <w:tab w:val="left" w:pos="841"/>
        </w:tabs>
        <w:ind w:right="312" w:firstLine="52"/>
        <w:jc w:val="center"/>
        <w:rPr>
          <w:b/>
          <w:sz w:val="24"/>
          <w:szCs w:val="24"/>
        </w:rPr>
      </w:pPr>
      <w:r w:rsidRPr="002D05FB">
        <w:rPr>
          <w:b/>
          <w:sz w:val="24"/>
          <w:szCs w:val="24"/>
        </w:rPr>
        <w:t>Перспективные балансы производительности водоподготовительных установок и максимального потребления теплоносителя</w:t>
      </w:r>
    </w:p>
    <w:p w:rsidR="002D05FB" w:rsidRDefault="002D05FB" w:rsidP="002D05FB">
      <w:pPr>
        <w:pStyle w:val="a5"/>
        <w:tabs>
          <w:tab w:val="left" w:pos="841"/>
        </w:tabs>
        <w:ind w:left="345" w:right="312"/>
        <w:jc w:val="center"/>
        <w:rPr>
          <w:b/>
          <w:sz w:val="24"/>
          <w:szCs w:val="24"/>
        </w:rPr>
      </w:pPr>
      <w:r w:rsidRPr="002D05FB">
        <w:rPr>
          <w:b/>
          <w:sz w:val="24"/>
          <w:szCs w:val="24"/>
        </w:rPr>
        <w:t>теплопотребляющими установками потребителей</w:t>
      </w:r>
    </w:p>
    <w:p w:rsidR="002D05FB" w:rsidRPr="002D05FB" w:rsidRDefault="002D05FB" w:rsidP="002D05FB">
      <w:pPr>
        <w:pStyle w:val="a5"/>
        <w:tabs>
          <w:tab w:val="left" w:pos="841"/>
        </w:tabs>
        <w:ind w:left="345" w:right="312"/>
        <w:jc w:val="center"/>
        <w:rPr>
          <w:b/>
          <w:sz w:val="24"/>
          <w:szCs w:val="24"/>
        </w:rPr>
      </w:pPr>
    </w:p>
    <w:p w:rsidR="002D05FB" w:rsidRPr="002D05FB" w:rsidRDefault="002D05FB" w:rsidP="002D05FB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2D05FB">
        <w:rPr>
          <w:sz w:val="24"/>
          <w:szCs w:val="24"/>
        </w:rPr>
        <w:t>В системе теплоснабжения возможна утечка сетевой воды из тепловых сетей, в системах теплопотребления, через не плотности соединений и уплотнений трубопроводной арматуры, насосов. Потери в системе ГВС и отопления компенсируются на котельной подпиточной водой, которая идет на восполнение утечек теплоносителя. В качестве исходной воды для подпитки теплосети используется централизованная вода. Перед добавлением воды в тепловую сеть исходная вода должна пройти через систему ХВО.</w:t>
      </w:r>
    </w:p>
    <w:p w:rsidR="002D05FB" w:rsidRPr="002D05FB" w:rsidRDefault="002D05FB" w:rsidP="002D05FB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2D05FB">
        <w:rPr>
          <w:sz w:val="24"/>
          <w:szCs w:val="24"/>
        </w:rPr>
        <w:t>Производительность водоподготовительных установок источников тепловой энергии должна покрыть нормативные утечки теплоносителя в сети и системах отопления и ГВС потребителя.</w:t>
      </w:r>
    </w:p>
    <w:p w:rsidR="002D05FB" w:rsidRPr="002D05FB" w:rsidRDefault="002D05FB" w:rsidP="002D05FB">
      <w:pPr>
        <w:pStyle w:val="a3"/>
        <w:ind w:right="-1" w:firstLine="709"/>
        <w:jc w:val="both"/>
        <w:rPr>
          <w:sz w:val="24"/>
          <w:szCs w:val="24"/>
        </w:rPr>
      </w:pPr>
    </w:p>
    <w:p w:rsidR="002D05FB" w:rsidRDefault="002D05FB" w:rsidP="002D05FB">
      <w:pPr>
        <w:pStyle w:val="Heading1"/>
        <w:numPr>
          <w:ilvl w:val="1"/>
          <w:numId w:val="14"/>
        </w:numPr>
        <w:tabs>
          <w:tab w:val="left" w:pos="832"/>
        </w:tabs>
        <w:ind w:left="836" w:right="358" w:hanging="485"/>
        <w:jc w:val="center"/>
        <w:rPr>
          <w:sz w:val="24"/>
          <w:szCs w:val="24"/>
        </w:rPr>
      </w:pPr>
      <w:r w:rsidRPr="002D05FB">
        <w:rPr>
          <w:sz w:val="24"/>
          <w:szCs w:val="24"/>
        </w:rPr>
        <w:t>Перспективные балансы производительности</w:t>
      </w:r>
      <w:r w:rsidRPr="002D05FB">
        <w:rPr>
          <w:spacing w:val="-23"/>
          <w:sz w:val="24"/>
          <w:szCs w:val="24"/>
        </w:rPr>
        <w:t xml:space="preserve"> </w:t>
      </w:r>
      <w:r w:rsidRPr="002D05FB">
        <w:rPr>
          <w:sz w:val="24"/>
          <w:szCs w:val="24"/>
        </w:rPr>
        <w:t>водоподготовительных установок источников тепловой энергии для компенсации</w:t>
      </w:r>
      <w:r w:rsidRPr="002D05FB">
        <w:rPr>
          <w:spacing w:val="-11"/>
          <w:sz w:val="24"/>
          <w:szCs w:val="24"/>
        </w:rPr>
        <w:t xml:space="preserve"> </w:t>
      </w:r>
      <w:r w:rsidRPr="002D05FB">
        <w:rPr>
          <w:sz w:val="24"/>
          <w:szCs w:val="24"/>
        </w:rPr>
        <w:t>потерь теплоносителя в аварийных режимах работы систем теплоснабжения</w:t>
      </w:r>
    </w:p>
    <w:p w:rsidR="002D05FB" w:rsidRPr="002D05FB" w:rsidRDefault="002D05FB" w:rsidP="002D05FB">
      <w:pPr>
        <w:pStyle w:val="Heading1"/>
        <w:tabs>
          <w:tab w:val="left" w:pos="832"/>
        </w:tabs>
        <w:ind w:left="836" w:right="358"/>
        <w:rPr>
          <w:sz w:val="24"/>
          <w:szCs w:val="24"/>
        </w:rPr>
      </w:pPr>
    </w:p>
    <w:p w:rsidR="002D05FB" w:rsidRPr="002D05FB" w:rsidRDefault="002D05FB" w:rsidP="002D05FB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2D05FB">
        <w:rPr>
          <w:sz w:val="24"/>
          <w:szCs w:val="24"/>
        </w:rPr>
        <w:t>В соответствии со СНиП 41-02-2003 «Тепловые сети» (п. 6.17) «Для открытых и закрытых систем теплоснабжения должна предусматриваться аварийная подпитка химически необработанной и недеаэрированной водой, расход которой принимается в количестве 2 % объема воды в трубопроводах тепловых сетей и присоединенных к ним системах отопления, вентиляции и в системах ГВС для открытых систем теплоснабжения...».</w:t>
      </w:r>
    </w:p>
    <w:p w:rsidR="002D05FB" w:rsidRDefault="002D05FB" w:rsidP="002D05FB">
      <w:pPr>
        <w:pStyle w:val="a3"/>
        <w:spacing w:line="276" w:lineRule="auto"/>
        <w:ind w:left="111" w:right="122" w:firstLine="31"/>
        <w:jc w:val="both"/>
      </w:pPr>
    </w:p>
    <w:p w:rsidR="002D05FB" w:rsidRDefault="002D05FB" w:rsidP="002D05FB">
      <w:pPr>
        <w:jc w:val="both"/>
        <w:rPr>
          <w:sz w:val="24"/>
        </w:rPr>
      </w:pPr>
    </w:p>
    <w:p w:rsidR="002D05FB" w:rsidRPr="002D05FB" w:rsidRDefault="002D05FB" w:rsidP="002D05FB">
      <w:pPr>
        <w:jc w:val="both"/>
        <w:rPr>
          <w:rFonts w:ascii="Times New Roman" w:hAnsi="Times New Roman" w:cs="Times New Roman"/>
          <w:sz w:val="24"/>
        </w:rPr>
      </w:pPr>
      <w:r w:rsidRPr="002D05FB">
        <w:rPr>
          <w:rFonts w:ascii="Times New Roman" w:hAnsi="Times New Roman" w:cs="Times New Roman"/>
          <w:sz w:val="24"/>
        </w:rPr>
        <w:lastRenderedPageBreak/>
        <w:t>Таблица 7. Потери теплоносителя в аварийном режиме работы системы</w:t>
      </w:r>
      <w:r w:rsidRPr="002D05FB">
        <w:rPr>
          <w:rFonts w:ascii="Times New Roman" w:hAnsi="Times New Roman" w:cs="Times New Roman"/>
          <w:spacing w:val="-28"/>
          <w:sz w:val="24"/>
        </w:rPr>
        <w:t xml:space="preserve"> </w:t>
      </w:r>
      <w:r w:rsidRPr="002D05FB">
        <w:rPr>
          <w:rFonts w:ascii="Times New Roman" w:hAnsi="Times New Roman" w:cs="Times New Roman"/>
          <w:sz w:val="24"/>
        </w:rPr>
        <w:t>теплоснабжения.</w:t>
      </w:r>
    </w:p>
    <w:tbl>
      <w:tblPr>
        <w:tblStyle w:val="TableNormal"/>
        <w:tblW w:w="9634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3"/>
        <w:gridCol w:w="3552"/>
        <w:gridCol w:w="2909"/>
      </w:tblGrid>
      <w:tr w:rsidR="002D05FB" w:rsidTr="002D05FB">
        <w:trPr>
          <w:trHeight w:val="1377"/>
        </w:trPr>
        <w:tc>
          <w:tcPr>
            <w:tcW w:w="3173" w:type="dxa"/>
          </w:tcPr>
          <w:p w:rsidR="002D05FB" w:rsidRPr="00EA0C42" w:rsidRDefault="002D05FB" w:rsidP="00EA0C42">
            <w:pPr>
              <w:pStyle w:val="TableParagraph"/>
              <w:spacing w:before="2"/>
              <w:rPr>
                <w:sz w:val="36"/>
                <w:lang w:val="ru-RU"/>
              </w:rPr>
            </w:pPr>
          </w:p>
          <w:p w:rsidR="002D05FB" w:rsidRDefault="002D05FB" w:rsidP="00EA0C42">
            <w:pPr>
              <w:pStyle w:val="TableParagraph"/>
              <w:spacing w:line="237" w:lineRule="auto"/>
              <w:ind w:left="844" w:right="7" w:hanging="80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источника</w:t>
            </w:r>
          </w:p>
          <w:p w:rsidR="002D05FB" w:rsidRDefault="002D05FB" w:rsidP="00EA0C42">
            <w:pPr>
              <w:pStyle w:val="TableParagraph"/>
              <w:spacing w:line="237" w:lineRule="auto"/>
              <w:ind w:left="844" w:right="7" w:hanging="807"/>
              <w:jc w:val="center"/>
              <w:rPr>
                <w:sz w:val="24"/>
              </w:rPr>
            </w:pPr>
            <w:r>
              <w:rPr>
                <w:sz w:val="24"/>
              </w:rPr>
              <w:t>тепловой энергии</w:t>
            </w:r>
          </w:p>
        </w:tc>
        <w:tc>
          <w:tcPr>
            <w:tcW w:w="3552" w:type="dxa"/>
          </w:tcPr>
          <w:p w:rsidR="002D05FB" w:rsidRPr="002D05FB" w:rsidRDefault="002D05FB" w:rsidP="00EA0C42">
            <w:pPr>
              <w:pStyle w:val="TableParagraph"/>
              <w:spacing w:line="225" w:lineRule="auto"/>
              <w:ind w:left="23" w:right="14" w:firstLine="1"/>
              <w:jc w:val="center"/>
              <w:rPr>
                <w:sz w:val="24"/>
                <w:lang w:val="ru-RU"/>
              </w:rPr>
            </w:pPr>
          </w:p>
          <w:p w:rsidR="002D05FB" w:rsidRPr="002D05FB" w:rsidRDefault="002D05FB" w:rsidP="00EA0C42">
            <w:pPr>
              <w:pStyle w:val="TableParagraph"/>
              <w:spacing w:line="225" w:lineRule="auto"/>
              <w:ind w:left="23" w:right="14" w:firstLine="1"/>
              <w:jc w:val="center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>Существующий объем аварийной подпитки в тепловых сетях и</w:t>
            </w:r>
          </w:p>
          <w:p w:rsidR="002D05FB" w:rsidRPr="002D05FB" w:rsidRDefault="002D05FB" w:rsidP="00EA0C42">
            <w:pPr>
              <w:pStyle w:val="TableParagraph"/>
              <w:spacing w:line="225" w:lineRule="auto"/>
              <w:ind w:left="23" w:right="14" w:firstLine="1"/>
              <w:jc w:val="center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>присоединенных к ним системах теплопотребления, т/ч</w:t>
            </w:r>
          </w:p>
        </w:tc>
        <w:tc>
          <w:tcPr>
            <w:tcW w:w="2909" w:type="dxa"/>
          </w:tcPr>
          <w:p w:rsidR="002D05FB" w:rsidRPr="002D05FB" w:rsidRDefault="002D05FB" w:rsidP="00EA0C42">
            <w:pPr>
              <w:pStyle w:val="TableParagraph"/>
              <w:ind w:left="71" w:right="52" w:hanging="5"/>
              <w:jc w:val="center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>Перспективный объем</w:t>
            </w:r>
          </w:p>
          <w:p w:rsidR="002D05FB" w:rsidRPr="002D05FB" w:rsidRDefault="002D05FB" w:rsidP="00EA0C42">
            <w:pPr>
              <w:pStyle w:val="TableParagraph"/>
              <w:ind w:left="71" w:right="52" w:hanging="5"/>
              <w:jc w:val="center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>аварийной подпитки в тепловых сетях и присоединенных к ним системах теплопотребления, т/ч</w:t>
            </w:r>
          </w:p>
        </w:tc>
      </w:tr>
      <w:tr w:rsidR="002D05FB" w:rsidTr="002D05FB">
        <w:trPr>
          <w:trHeight w:val="417"/>
        </w:trPr>
        <w:tc>
          <w:tcPr>
            <w:tcW w:w="3173" w:type="dxa"/>
          </w:tcPr>
          <w:p w:rsidR="002D05FB" w:rsidRPr="002D05FB" w:rsidRDefault="002D05FB" w:rsidP="00EA0C4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 xml:space="preserve">Котельная с. Сотниково, </w:t>
            </w:r>
          </w:p>
          <w:p w:rsidR="002D05FB" w:rsidRPr="002D05FB" w:rsidRDefault="002D05FB" w:rsidP="00EA0C42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>ул. 30 лет Победы, 25</w:t>
            </w:r>
          </w:p>
        </w:tc>
        <w:tc>
          <w:tcPr>
            <w:tcW w:w="3552" w:type="dxa"/>
          </w:tcPr>
          <w:p w:rsidR="002D05FB" w:rsidRDefault="002D05FB" w:rsidP="00EA0C42">
            <w:pPr>
              <w:pStyle w:val="TableParagraph"/>
              <w:spacing w:before="59"/>
              <w:ind w:left="1483" w:right="1479"/>
              <w:jc w:val="center"/>
              <w:rPr>
                <w:sz w:val="24"/>
              </w:rPr>
            </w:pPr>
            <w:r>
              <w:rPr>
                <w:sz w:val="24"/>
              </w:rPr>
              <w:t>0,932</w:t>
            </w:r>
          </w:p>
        </w:tc>
        <w:tc>
          <w:tcPr>
            <w:tcW w:w="2909" w:type="dxa"/>
          </w:tcPr>
          <w:p w:rsidR="002D05FB" w:rsidRDefault="002D05FB" w:rsidP="00EA0C42">
            <w:pPr>
              <w:pStyle w:val="TableParagraph"/>
              <w:spacing w:before="59"/>
              <w:ind w:left="1161" w:right="1157"/>
              <w:jc w:val="center"/>
              <w:rPr>
                <w:sz w:val="24"/>
              </w:rPr>
            </w:pPr>
            <w:r>
              <w:rPr>
                <w:sz w:val="24"/>
              </w:rPr>
              <w:t>0,932</w:t>
            </w:r>
          </w:p>
        </w:tc>
      </w:tr>
      <w:tr w:rsidR="002D05FB" w:rsidTr="002D05FB">
        <w:trPr>
          <w:trHeight w:val="417"/>
        </w:trPr>
        <w:tc>
          <w:tcPr>
            <w:tcW w:w="3173" w:type="dxa"/>
          </w:tcPr>
          <w:p w:rsidR="002D05FB" w:rsidRPr="002D05FB" w:rsidRDefault="002D05FB" w:rsidP="00EA0C42">
            <w:pPr>
              <w:pStyle w:val="TableParagraph"/>
              <w:spacing w:line="261" w:lineRule="exact"/>
              <w:ind w:left="4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 xml:space="preserve">Котельная с. Сотниково, </w:t>
            </w:r>
          </w:p>
          <w:p w:rsidR="002D05FB" w:rsidRPr="002D05FB" w:rsidRDefault="002D05FB" w:rsidP="00EA0C42">
            <w:pPr>
              <w:pStyle w:val="TableParagraph"/>
              <w:spacing w:line="261" w:lineRule="exact"/>
              <w:ind w:left="4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>ул. 30 лет Победы, 47</w:t>
            </w:r>
          </w:p>
        </w:tc>
        <w:tc>
          <w:tcPr>
            <w:tcW w:w="3552" w:type="dxa"/>
          </w:tcPr>
          <w:p w:rsidR="002D05FB" w:rsidRDefault="002D05FB" w:rsidP="00EA0C42">
            <w:pPr>
              <w:pStyle w:val="TableParagraph"/>
              <w:spacing w:before="52"/>
              <w:ind w:left="1483" w:right="1479"/>
              <w:jc w:val="center"/>
              <w:rPr>
                <w:sz w:val="24"/>
              </w:rPr>
            </w:pPr>
            <w:r>
              <w:rPr>
                <w:sz w:val="24"/>
              </w:rPr>
              <w:t>0,225</w:t>
            </w:r>
          </w:p>
        </w:tc>
        <w:tc>
          <w:tcPr>
            <w:tcW w:w="2909" w:type="dxa"/>
          </w:tcPr>
          <w:p w:rsidR="002D05FB" w:rsidRDefault="002D05FB" w:rsidP="00EA0C42">
            <w:pPr>
              <w:pStyle w:val="TableParagraph"/>
              <w:spacing w:before="52"/>
              <w:ind w:left="1161" w:right="1157"/>
              <w:jc w:val="center"/>
              <w:rPr>
                <w:sz w:val="24"/>
              </w:rPr>
            </w:pPr>
            <w:r>
              <w:rPr>
                <w:sz w:val="24"/>
              </w:rPr>
              <w:t>0,225</w:t>
            </w:r>
          </w:p>
        </w:tc>
      </w:tr>
      <w:tr w:rsidR="002D05FB" w:rsidTr="002D05FB">
        <w:trPr>
          <w:trHeight w:val="417"/>
        </w:trPr>
        <w:tc>
          <w:tcPr>
            <w:tcW w:w="3173" w:type="dxa"/>
          </w:tcPr>
          <w:p w:rsidR="002D05FB" w:rsidRPr="002D05FB" w:rsidRDefault="002D05FB" w:rsidP="00EA0C42">
            <w:pPr>
              <w:pStyle w:val="TableParagraph"/>
              <w:spacing w:line="261" w:lineRule="exact"/>
              <w:ind w:left="4"/>
              <w:rPr>
                <w:sz w:val="24"/>
                <w:lang w:val="ru-RU"/>
              </w:rPr>
            </w:pPr>
            <w:r w:rsidRPr="002D05FB">
              <w:rPr>
                <w:sz w:val="24"/>
                <w:lang w:val="ru-RU"/>
              </w:rPr>
              <w:t>Котельная д. Арефьевка, ул. Октябрьская, строение 1</w:t>
            </w:r>
          </w:p>
        </w:tc>
        <w:tc>
          <w:tcPr>
            <w:tcW w:w="3552" w:type="dxa"/>
          </w:tcPr>
          <w:p w:rsidR="002D05FB" w:rsidRDefault="002D05FB" w:rsidP="00EA0C42">
            <w:pPr>
              <w:pStyle w:val="TableParagraph"/>
              <w:spacing w:before="52"/>
              <w:ind w:left="1483" w:right="1474"/>
              <w:jc w:val="center"/>
              <w:rPr>
                <w:sz w:val="24"/>
              </w:rPr>
            </w:pPr>
            <w:r>
              <w:rPr>
                <w:sz w:val="24"/>
              </w:rPr>
              <w:t>2,05</w:t>
            </w:r>
          </w:p>
        </w:tc>
        <w:tc>
          <w:tcPr>
            <w:tcW w:w="2909" w:type="dxa"/>
          </w:tcPr>
          <w:p w:rsidR="002D05FB" w:rsidRDefault="002D05FB" w:rsidP="00EA0C42">
            <w:pPr>
              <w:pStyle w:val="TableParagraph"/>
              <w:spacing w:before="52"/>
              <w:ind w:left="1161" w:right="1153"/>
              <w:jc w:val="center"/>
              <w:rPr>
                <w:sz w:val="24"/>
              </w:rPr>
            </w:pPr>
            <w:r>
              <w:rPr>
                <w:sz w:val="24"/>
              </w:rPr>
              <w:t>2,05</w:t>
            </w:r>
          </w:p>
        </w:tc>
      </w:tr>
    </w:tbl>
    <w:p w:rsidR="001E184C" w:rsidRDefault="001E184C" w:rsidP="001E184C">
      <w:pPr>
        <w:pStyle w:val="Heading1"/>
        <w:tabs>
          <w:tab w:val="left" w:pos="9355"/>
        </w:tabs>
        <w:spacing w:before="66" w:line="362" w:lineRule="auto"/>
        <w:ind w:left="0" w:right="366"/>
        <w:jc w:val="both"/>
      </w:pPr>
      <w:bookmarkStart w:id="7" w:name="_TOC_250006"/>
    </w:p>
    <w:p w:rsidR="002D05FB" w:rsidRDefault="002D05FB" w:rsidP="001E184C">
      <w:pPr>
        <w:pStyle w:val="Heading1"/>
        <w:tabs>
          <w:tab w:val="left" w:pos="9355"/>
        </w:tabs>
        <w:spacing w:before="66"/>
        <w:ind w:left="0" w:right="-1"/>
        <w:jc w:val="both"/>
        <w:rPr>
          <w:sz w:val="24"/>
          <w:szCs w:val="24"/>
        </w:rPr>
      </w:pPr>
      <w:r w:rsidRPr="001E184C">
        <w:rPr>
          <w:sz w:val="24"/>
          <w:szCs w:val="24"/>
        </w:rPr>
        <w:t>Раздел 4. Предложения по строительству, реконструкции и</w:t>
      </w:r>
      <w:r w:rsidRPr="001E184C">
        <w:rPr>
          <w:spacing w:val="-29"/>
          <w:sz w:val="24"/>
          <w:szCs w:val="24"/>
        </w:rPr>
        <w:t xml:space="preserve"> </w:t>
      </w:r>
      <w:r w:rsidRPr="001E184C">
        <w:rPr>
          <w:sz w:val="24"/>
          <w:szCs w:val="24"/>
        </w:rPr>
        <w:t>техническому перевооружению тепловых</w:t>
      </w:r>
      <w:r w:rsidRPr="001E184C">
        <w:rPr>
          <w:spacing w:val="-4"/>
          <w:sz w:val="24"/>
          <w:szCs w:val="24"/>
        </w:rPr>
        <w:t xml:space="preserve"> </w:t>
      </w:r>
      <w:bookmarkEnd w:id="7"/>
      <w:r w:rsidRPr="001E184C">
        <w:rPr>
          <w:sz w:val="24"/>
          <w:szCs w:val="24"/>
        </w:rPr>
        <w:t>сетей</w:t>
      </w:r>
    </w:p>
    <w:p w:rsidR="001E184C" w:rsidRPr="001E184C" w:rsidRDefault="001E184C" w:rsidP="001E184C">
      <w:pPr>
        <w:pStyle w:val="Heading1"/>
        <w:tabs>
          <w:tab w:val="left" w:pos="9355"/>
        </w:tabs>
        <w:spacing w:before="66"/>
        <w:ind w:left="0" w:right="-1"/>
        <w:jc w:val="both"/>
        <w:rPr>
          <w:sz w:val="24"/>
          <w:szCs w:val="24"/>
        </w:rPr>
      </w:pPr>
    </w:p>
    <w:p w:rsidR="002D05FB" w:rsidRPr="001E184C" w:rsidRDefault="001E184C" w:rsidP="001E184C">
      <w:pPr>
        <w:pStyle w:val="a5"/>
        <w:tabs>
          <w:tab w:val="left" w:pos="749"/>
        </w:tabs>
        <w:ind w:left="255" w:right="1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 </w:t>
      </w:r>
      <w:r w:rsidR="002D05FB" w:rsidRPr="001E184C">
        <w:rPr>
          <w:b/>
          <w:sz w:val="24"/>
          <w:szCs w:val="24"/>
        </w:rPr>
        <w:t>Предложения по строительству и реконструкции тепловых сетей,</w:t>
      </w:r>
    </w:p>
    <w:p w:rsidR="002D05FB" w:rsidRDefault="002D05FB" w:rsidP="001E184C">
      <w:pPr>
        <w:pStyle w:val="a5"/>
        <w:tabs>
          <w:tab w:val="left" w:pos="749"/>
        </w:tabs>
        <w:ind w:left="255" w:right="197"/>
        <w:jc w:val="center"/>
        <w:rPr>
          <w:b/>
          <w:sz w:val="24"/>
          <w:szCs w:val="24"/>
        </w:rPr>
      </w:pPr>
      <w:r w:rsidRPr="001E184C">
        <w:rPr>
          <w:b/>
          <w:sz w:val="24"/>
          <w:szCs w:val="24"/>
        </w:rPr>
        <w:t>обеспечивающих перераспределение тепловой нагрузки из зон с дефицитом</w:t>
      </w:r>
      <w:r w:rsidRPr="001E184C">
        <w:rPr>
          <w:b/>
          <w:spacing w:val="-25"/>
          <w:sz w:val="24"/>
          <w:szCs w:val="24"/>
        </w:rPr>
        <w:t xml:space="preserve"> </w:t>
      </w:r>
      <w:r w:rsidRPr="001E184C">
        <w:rPr>
          <w:b/>
          <w:sz w:val="24"/>
          <w:szCs w:val="24"/>
        </w:rPr>
        <w:t>располагаемой тепловой мощности источников тепловой энергии в зоны с</w:t>
      </w:r>
      <w:r w:rsidRPr="001E184C">
        <w:rPr>
          <w:b/>
          <w:spacing w:val="-18"/>
          <w:sz w:val="24"/>
          <w:szCs w:val="24"/>
        </w:rPr>
        <w:t xml:space="preserve"> </w:t>
      </w:r>
      <w:r w:rsidRPr="001E184C">
        <w:rPr>
          <w:b/>
          <w:sz w:val="24"/>
          <w:szCs w:val="24"/>
        </w:rPr>
        <w:t>резервом располагаемой тепловой мощности источников тепловой</w:t>
      </w:r>
      <w:r w:rsidRPr="001E184C">
        <w:rPr>
          <w:b/>
          <w:spacing w:val="-26"/>
          <w:sz w:val="24"/>
          <w:szCs w:val="24"/>
        </w:rPr>
        <w:t xml:space="preserve"> </w:t>
      </w:r>
      <w:r w:rsidRPr="001E184C">
        <w:rPr>
          <w:b/>
          <w:sz w:val="24"/>
          <w:szCs w:val="24"/>
        </w:rPr>
        <w:t>энергии (использование существующих</w:t>
      </w:r>
      <w:r w:rsidRPr="001E184C">
        <w:rPr>
          <w:b/>
          <w:spacing w:val="-3"/>
          <w:sz w:val="24"/>
          <w:szCs w:val="24"/>
        </w:rPr>
        <w:t xml:space="preserve"> </w:t>
      </w:r>
      <w:r w:rsidRPr="001E184C">
        <w:rPr>
          <w:b/>
          <w:sz w:val="24"/>
          <w:szCs w:val="24"/>
        </w:rPr>
        <w:t>резервов)</w:t>
      </w:r>
    </w:p>
    <w:p w:rsidR="001E184C" w:rsidRPr="001E184C" w:rsidRDefault="001E184C" w:rsidP="001E184C">
      <w:pPr>
        <w:pStyle w:val="a5"/>
        <w:tabs>
          <w:tab w:val="left" w:pos="749"/>
        </w:tabs>
        <w:ind w:left="255" w:right="197"/>
        <w:jc w:val="center"/>
        <w:rPr>
          <w:b/>
          <w:sz w:val="24"/>
          <w:szCs w:val="24"/>
        </w:rPr>
      </w:pPr>
    </w:p>
    <w:p w:rsidR="002D05FB" w:rsidRDefault="002D05FB" w:rsidP="001E184C">
      <w:pPr>
        <w:pStyle w:val="a3"/>
        <w:spacing w:line="276" w:lineRule="auto"/>
        <w:ind w:right="-1" w:firstLine="709"/>
        <w:jc w:val="both"/>
        <w:rPr>
          <w:sz w:val="24"/>
          <w:szCs w:val="24"/>
        </w:rPr>
      </w:pPr>
      <w:r w:rsidRPr="001E184C">
        <w:rPr>
          <w:sz w:val="24"/>
          <w:szCs w:val="24"/>
        </w:rPr>
        <w:t>В соответствии с перспективными нагрузками строительство новой котельной не требуется.</w:t>
      </w:r>
    </w:p>
    <w:p w:rsidR="001E184C" w:rsidRDefault="001E184C" w:rsidP="001E184C">
      <w:pPr>
        <w:pStyle w:val="a3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 не планируется.</w:t>
      </w:r>
    </w:p>
    <w:p w:rsidR="001E184C" w:rsidRDefault="001E184C" w:rsidP="001E184C">
      <w:pPr>
        <w:pStyle w:val="a3"/>
        <w:ind w:right="-1" w:firstLine="709"/>
        <w:jc w:val="both"/>
        <w:rPr>
          <w:sz w:val="24"/>
          <w:szCs w:val="24"/>
        </w:rPr>
      </w:pPr>
    </w:p>
    <w:p w:rsidR="001E184C" w:rsidRDefault="001E184C" w:rsidP="001E184C">
      <w:pPr>
        <w:pStyle w:val="Heading1"/>
        <w:tabs>
          <w:tab w:val="left" w:pos="797"/>
        </w:tabs>
        <w:spacing w:before="1"/>
        <w:ind w:left="303" w:right="154"/>
        <w:jc w:val="center"/>
        <w:rPr>
          <w:sz w:val="24"/>
          <w:szCs w:val="24"/>
        </w:rPr>
      </w:pPr>
      <w:bookmarkStart w:id="8" w:name="_TOC_250005"/>
      <w:r>
        <w:rPr>
          <w:sz w:val="24"/>
          <w:szCs w:val="24"/>
        </w:rPr>
        <w:t xml:space="preserve">4.2 </w:t>
      </w:r>
      <w:r w:rsidRPr="001E184C">
        <w:rPr>
          <w:sz w:val="24"/>
          <w:szCs w:val="24"/>
        </w:rPr>
        <w:t>Предложения по техническому перевооружению источников тепловой энергии с целью повышения эффективности работы систем</w:t>
      </w:r>
      <w:r w:rsidRPr="001E184C">
        <w:rPr>
          <w:spacing w:val="-29"/>
          <w:sz w:val="24"/>
          <w:szCs w:val="24"/>
        </w:rPr>
        <w:t xml:space="preserve"> </w:t>
      </w:r>
      <w:bookmarkEnd w:id="8"/>
      <w:r w:rsidRPr="001E184C">
        <w:rPr>
          <w:sz w:val="24"/>
          <w:szCs w:val="24"/>
        </w:rPr>
        <w:t>теплоснабжения</w:t>
      </w:r>
    </w:p>
    <w:p w:rsidR="001E184C" w:rsidRPr="001E184C" w:rsidRDefault="001E184C" w:rsidP="001E184C">
      <w:pPr>
        <w:pStyle w:val="Heading1"/>
        <w:tabs>
          <w:tab w:val="left" w:pos="797"/>
        </w:tabs>
        <w:spacing w:before="1"/>
        <w:ind w:left="303" w:right="154"/>
        <w:jc w:val="center"/>
        <w:rPr>
          <w:sz w:val="24"/>
          <w:szCs w:val="24"/>
        </w:rPr>
      </w:pPr>
    </w:p>
    <w:p w:rsidR="001E184C" w:rsidRPr="00DE29C8" w:rsidRDefault="001E184C" w:rsidP="001E184C">
      <w:pPr>
        <w:pStyle w:val="a3"/>
        <w:ind w:firstLine="709"/>
        <w:rPr>
          <w:rFonts w:eastAsia="Times New Roman CYR" w:cs="Times New Roman CYR"/>
          <w:sz w:val="24"/>
          <w:szCs w:val="24"/>
        </w:rPr>
      </w:pPr>
      <w:r w:rsidRPr="00DE29C8">
        <w:rPr>
          <w:sz w:val="24"/>
          <w:szCs w:val="24"/>
        </w:rPr>
        <w:t>В котельной с. Сотниково расположенной по адресу ул.30 лет Победы 25  были установлены и находились в эксплуатации:</w:t>
      </w:r>
      <w:r w:rsidRPr="00DE29C8">
        <w:rPr>
          <w:rFonts w:eastAsia="Times New Roman CYR" w:cs="Times New Roman CYR"/>
          <w:sz w:val="24"/>
          <w:szCs w:val="24"/>
        </w:rPr>
        <w:t xml:space="preserve"> </w:t>
      </w:r>
      <w:r w:rsidRPr="00DE29C8">
        <w:rPr>
          <w:rFonts w:eastAsia="Times New Roman CYR" w:cs="Times New Roman CYR"/>
          <w:sz w:val="24"/>
          <w:szCs w:val="24"/>
        </w:rPr>
        <w:br/>
        <w:t>Котел №1 КВр-0,63,</w:t>
      </w:r>
    </w:p>
    <w:p w:rsidR="001E184C" w:rsidRPr="00DE29C8" w:rsidRDefault="001E184C" w:rsidP="001E184C">
      <w:pPr>
        <w:pStyle w:val="a3"/>
        <w:rPr>
          <w:rFonts w:eastAsia="Times New Roman CYR" w:cs="Times New Roman CYR"/>
          <w:sz w:val="24"/>
          <w:szCs w:val="24"/>
        </w:rPr>
      </w:pPr>
      <w:r w:rsidRPr="00DE29C8">
        <w:rPr>
          <w:rFonts w:eastAsia="Times New Roman CYR" w:cs="Times New Roman CYR"/>
          <w:sz w:val="24"/>
          <w:szCs w:val="24"/>
        </w:rPr>
        <w:t xml:space="preserve">Котёл №2 КВр-0,63, </w:t>
      </w:r>
    </w:p>
    <w:p w:rsidR="001E184C" w:rsidRPr="00DE29C8" w:rsidRDefault="001E184C" w:rsidP="001E184C">
      <w:pPr>
        <w:pStyle w:val="a3"/>
        <w:rPr>
          <w:rFonts w:eastAsia="Times New Roman CYR" w:cs="Times New Roman CYR"/>
          <w:sz w:val="24"/>
          <w:szCs w:val="24"/>
        </w:rPr>
      </w:pPr>
      <w:r w:rsidRPr="00DE29C8">
        <w:rPr>
          <w:rFonts w:eastAsia="Times New Roman CYR" w:cs="Times New Roman CYR"/>
          <w:sz w:val="24"/>
          <w:szCs w:val="24"/>
        </w:rPr>
        <w:t xml:space="preserve">Котёл №3 КВр-0,63, </w:t>
      </w:r>
    </w:p>
    <w:p w:rsidR="001E184C" w:rsidRPr="00DE29C8" w:rsidRDefault="001E184C" w:rsidP="001E184C">
      <w:pPr>
        <w:pStyle w:val="a3"/>
        <w:rPr>
          <w:rFonts w:eastAsia="Times New Roman CYR" w:cs="Times New Roman CYR"/>
          <w:sz w:val="24"/>
          <w:szCs w:val="24"/>
        </w:rPr>
      </w:pPr>
      <w:r w:rsidRPr="00DE29C8">
        <w:rPr>
          <w:rFonts w:eastAsia="Times New Roman CYR" w:cs="Times New Roman CYR"/>
          <w:sz w:val="24"/>
          <w:szCs w:val="24"/>
        </w:rPr>
        <w:t xml:space="preserve">Котел №4 КВр-0,63, </w:t>
      </w:r>
      <w:r w:rsidRPr="00DE29C8">
        <w:rPr>
          <w:rFonts w:eastAsia="Times New Roman CYR" w:cs="Times New Roman CYR"/>
          <w:sz w:val="24"/>
          <w:szCs w:val="24"/>
        </w:rPr>
        <w:br/>
        <w:t>Суммарной производительностью тепловой энергии 2,16 Гкал\час.</w:t>
      </w:r>
    </w:p>
    <w:p w:rsidR="001E184C" w:rsidRPr="00DE29C8" w:rsidRDefault="001E184C" w:rsidP="001E184C">
      <w:pPr>
        <w:pStyle w:val="a3"/>
        <w:ind w:firstLine="709"/>
        <w:rPr>
          <w:rFonts w:eastAsia="Times New Roman CYR" w:cs="Times New Roman CYR"/>
          <w:sz w:val="24"/>
          <w:szCs w:val="24"/>
        </w:rPr>
      </w:pPr>
      <w:r w:rsidRPr="00DE29C8">
        <w:rPr>
          <w:rFonts w:eastAsia="Times New Roman CYR" w:cs="Times New Roman CYR"/>
          <w:sz w:val="24"/>
          <w:szCs w:val="24"/>
        </w:rPr>
        <w:br/>
        <w:t xml:space="preserve">           Для повышения энергоэффективности в работе котельной с.</w:t>
      </w:r>
      <w:r w:rsidR="00DE29C8">
        <w:rPr>
          <w:rFonts w:eastAsia="Times New Roman CYR" w:cs="Times New Roman CYR"/>
          <w:sz w:val="24"/>
          <w:szCs w:val="24"/>
        </w:rPr>
        <w:t xml:space="preserve"> Сотниково на </w:t>
      </w:r>
      <w:r w:rsidRPr="00DE29C8">
        <w:rPr>
          <w:rFonts w:eastAsia="Times New Roman CYR" w:cs="Times New Roman CYR"/>
          <w:sz w:val="24"/>
          <w:szCs w:val="24"/>
        </w:rPr>
        <w:t xml:space="preserve">протяжении 2015-2023гг были проведены </w:t>
      </w:r>
      <w:r w:rsidR="00DE29C8">
        <w:rPr>
          <w:rFonts w:eastAsia="Times New Roman CYR" w:cs="Times New Roman CYR"/>
          <w:sz w:val="24"/>
          <w:szCs w:val="24"/>
        </w:rPr>
        <w:t xml:space="preserve">следующие мероприятия по замене </w:t>
      </w:r>
      <w:r w:rsidRPr="00DE29C8">
        <w:rPr>
          <w:rFonts w:eastAsia="Times New Roman CYR" w:cs="Times New Roman CYR"/>
          <w:sz w:val="24"/>
          <w:szCs w:val="24"/>
        </w:rPr>
        <w:t xml:space="preserve">оборудования: </w:t>
      </w:r>
    </w:p>
    <w:p w:rsidR="001E184C" w:rsidRPr="00DE29C8" w:rsidRDefault="001E184C" w:rsidP="001E184C">
      <w:pPr>
        <w:pStyle w:val="a3"/>
        <w:ind w:firstLine="709"/>
        <w:rPr>
          <w:rFonts w:eastAsia="Times New Roman CYR" w:cs="Times New Roman CYR"/>
          <w:sz w:val="24"/>
          <w:szCs w:val="24"/>
        </w:rPr>
      </w:pPr>
      <w:r w:rsidRPr="00DE29C8">
        <w:rPr>
          <w:rFonts w:eastAsia="Times New Roman CYR" w:cs="Times New Roman CYR"/>
          <w:sz w:val="24"/>
          <w:szCs w:val="24"/>
        </w:rPr>
        <w:t>В 2016 году произведена реконструкция здания котельной.</w:t>
      </w:r>
    </w:p>
    <w:p w:rsidR="001E184C" w:rsidRPr="00DE29C8" w:rsidRDefault="001E184C" w:rsidP="001E184C">
      <w:pPr>
        <w:pStyle w:val="a3"/>
        <w:ind w:firstLine="709"/>
        <w:rPr>
          <w:rFonts w:eastAsia="Times New Roman CYR" w:cs="Times New Roman CYR"/>
          <w:sz w:val="24"/>
          <w:szCs w:val="24"/>
        </w:rPr>
      </w:pPr>
      <w:r w:rsidRPr="00DE29C8">
        <w:rPr>
          <w:rFonts w:eastAsia="Times New Roman CYR" w:cs="Times New Roman CYR"/>
          <w:sz w:val="24"/>
          <w:szCs w:val="24"/>
        </w:rPr>
        <w:t>В 2015 году был демонтирован и установлен котел № 1 КВр-0,63 ( год ввода а эксплуатацию 2015 г.)</w:t>
      </w:r>
    </w:p>
    <w:p w:rsidR="001E184C" w:rsidRPr="00DE29C8" w:rsidRDefault="001E184C" w:rsidP="001E184C">
      <w:pPr>
        <w:pStyle w:val="a3"/>
        <w:ind w:firstLine="709"/>
        <w:rPr>
          <w:rFonts w:eastAsia="Times New Roman CYR" w:cs="Times New Roman CYR"/>
          <w:sz w:val="24"/>
          <w:szCs w:val="24"/>
        </w:rPr>
      </w:pPr>
      <w:r w:rsidRPr="00DE29C8">
        <w:rPr>
          <w:rFonts w:eastAsia="Times New Roman CYR" w:cs="Times New Roman CYR"/>
          <w:sz w:val="24"/>
          <w:szCs w:val="24"/>
        </w:rPr>
        <w:t>В 2019 году был демонтирован и установлен котел № 4 КВр – 0,63 ( год ввода в эксплуатацию 2019 г.)</w:t>
      </w:r>
    </w:p>
    <w:p w:rsidR="001E184C" w:rsidRPr="00DE29C8" w:rsidRDefault="001E184C" w:rsidP="001E184C">
      <w:pPr>
        <w:pStyle w:val="a3"/>
        <w:ind w:firstLine="709"/>
        <w:rPr>
          <w:rFonts w:eastAsia="Times New Roman CYR" w:cs="Times New Roman CYR"/>
          <w:sz w:val="24"/>
          <w:szCs w:val="24"/>
        </w:rPr>
      </w:pPr>
      <w:r w:rsidRPr="00DE29C8">
        <w:rPr>
          <w:rFonts w:eastAsia="Times New Roman CYR" w:cs="Times New Roman CYR"/>
          <w:sz w:val="24"/>
          <w:szCs w:val="24"/>
        </w:rPr>
        <w:t>В 2022 году был демонтирован и установлен котел № 2 КВр – 0,63 ( год ввода в эксплуатацию 2022 г.)</w:t>
      </w:r>
    </w:p>
    <w:p w:rsidR="001E184C" w:rsidRPr="00DE29C8" w:rsidRDefault="001E184C" w:rsidP="001E184C">
      <w:pPr>
        <w:pStyle w:val="a3"/>
        <w:ind w:firstLine="709"/>
        <w:rPr>
          <w:rFonts w:eastAsia="Times New Roman CYR" w:cs="Times New Roman CYR"/>
          <w:sz w:val="24"/>
          <w:szCs w:val="24"/>
        </w:rPr>
      </w:pPr>
      <w:r w:rsidRPr="00DE29C8">
        <w:rPr>
          <w:rFonts w:eastAsia="Times New Roman CYR" w:cs="Times New Roman CYR"/>
          <w:sz w:val="24"/>
          <w:szCs w:val="24"/>
        </w:rPr>
        <w:lastRenderedPageBreak/>
        <w:t>В 2023 году был демонтирован и установлен котел № 3 КВр – 0,63 ( год ввода в эксплуатацию 2023г.)</w:t>
      </w:r>
    </w:p>
    <w:p w:rsidR="001E184C" w:rsidRPr="00DE29C8" w:rsidRDefault="001E184C" w:rsidP="001E184C">
      <w:pPr>
        <w:pStyle w:val="a3"/>
        <w:ind w:firstLine="709"/>
        <w:rPr>
          <w:rFonts w:eastAsia="Times New Roman CYR" w:cs="Times New Roman CYR"/>
          <w:sz w:val="24"/>
          <w:szCs w:val="24"/>
        </w:rPr>
      </w:pPr>
      <w:r w:rsidRPr="00DE29C8">
        <w:rPr>
          <w:rFonts w:eastAsia="Times New Roman CYR" w:cs="Times New Roman CYR"/>
          <w:sz w:val="24"/>
          <w:szCs w:val="24"/>
        </w:rPr>
        <w:t xml:space="preserve">В 2024 году была замена теплотрассы от ТК 1 до ТК 16. </w:t>
      </w:r>
      <w:r w:rsidRPr="00DE29C8">
        <w:rPr>
          <w:rFonts w:eastAsia="Times New Roman CYR" w:cs="Times New Roman CYR"/>
          <w:sz w:val="24"/>
          <w:szCs w:val="24"/>
          <w:lang w:val="en-US"/>
        </w:rPr>
        <w:t>Dy</w:t>
      </w:r>
      <w:r w:rsidRPr="00DE29C8">
        <w:rPr>
          <w:rFonts w:eastAsia="Times New Roman CYR" w:cs="Times New Roman CYR"/>
          <w:sz w:val="24"/>
          <w:szCs w:val="24"/>
        </w:rPr>
        <w:t xml:space="preserve"> 150 </w:t>
      </w:r>
      <w:r w:rsidRPr="00DE29C8">
        <w:rPr>
          <w:rFonts w:eastAsia="Times New Roman CYR" w:cs="Times New Roman CYR"/>
          <w:sz w:val="24"/>
          <w:szCs w:val="24"/>
          <w:lang w:val="en-US"/>
        </w:rPr>
        <w:t>L</w:t>
      </w:r>
      <w:r w:rsidRPr="00DE29C8">
        <w:rPr>
          <w:rFonts w:eastAsia="Times New Roman CYR" w:cs="Times New Roman CYR"/>
          <w:sz w:val="24"/>
          <w:szCs w:val="24"/>
        </w:rPr>
        <w:t>= 42 м.</w:t>
      </w:r>
    </w:p>
    <w:p w:rsidR="001E184C" w:rsidRPr="00DE29C8" w:rsidRDefault="001E184C" w:rsidP="001E184C">
      <w:pPr>
        <w:pStyle w:val="a3"/>
        <w:ind w:firstLine="709"/>
        <w:rPr>
          <w:rFonts w:eastAsia="Times New Roman CYR" w:cs="Times New Roman CYR"/>
          <w:sz w:val="24"/>
          <w:szCs w:val="24"/>
        </w:rPr>
      </w:pPr>
      <w:r w:rsidRPr="00DE29C8">
        <w:rPr>
          <w:rFonts w:eastAsia="Times New Roman CYR" w:cs="Times New Roman CYR"/>
          <w:sz w:val="24"/>
          <w:szCs w:val="24"/>
        </w:rPr>
        <w:t xml:space="preserve">В 2024 году производилась замена Т/С от дома № 19 до ТК 20. </w:t>
      </w:r>
      <w:r w:rsidRPr="00DE29C8">
        <w:rPr>
          <w:rFonts w:eastAsia="Times New Roman CYR" w:cs="Times New Roman CYR"/>
          <w:sz w:val="24"/>
          <w:szCs w:val="24"/>
          <w:lang w:val="en-US"/>
        </w:rPr>
        <w:t>Dy</w:t>
      </w:r>
      <w:r w:rsidRPr="00DE29C8">
        <w:rPr>
          <w:rFonts w:eastAsia="Times New Roman CYR" w:cs="Times New Roman CYR"/>
          <w:sz w:val="24"/>
          <w:szCs w:val="24"/>
        </w:rPr>
        <w:t xml:space="preserve"> 100 L = 50 м.</w:t>
      </w:r>
    </w:p>
    <w:p w:rsidR="00DE29C8" w:rsidRDefault="00DE29C8" w:rsidP="00DE29C8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E29C8">
        <w:rPr>
          <w:rFonts w:ascii="Times New Roman" w:eastAsia="Times New Roman CYR" w:hAnsi="Times New Roman" w:cs="Times New Roman"/>
          <w:sz w:val="24"/>
          <w:szCs w:val="24"/>
        </w:rPr>
        <w:t>В котельной с.Сотниково расположенной по адресу  ул. 30 лет Победы 47</w:t>
      </w:r>
      <w:r w:rsidRPr="00DE29C8">
        <w:rPr>
          <w:rFonts w:ascii="Times New Roman" w:hAnsi="Times New Roman" w:cs="Times New Roman"/>
          <w:sz w:val="24"/>
          <w:szCs w:val="24"/>
        </w:rPr>
        <w:t xml:space="preserve"> были установлены и находились в эксплуатации:</w:t>
      </w:r>
      <w:r w:rsidRPr="00DE29C8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DE29C8" w:rsidRPr="00DE29C8" w:rsidRDefault="00DE29C8" w:rsidP="00DE29C8">
      <w:pPr>
        <w:pStyle w:val="a3"/>
        <w:ind w:firstLine="709"/>
        <w:rPr>
          <w:rFonts w:eastAsia="Times New Roman CYR" w:cs="Times New Roman CYR"/>
          <w:sz w:val="24"/>
          <w:szCs w:val="24"/>
        </w:rPr>
      </w:pPr>
      <w:r w:rsidRPr="00DE29C8">
        <w:rPr>
          <w:rFonts w:eastAsia="Times New Roman CYR" w:cs="Times New Roman CYR"/>
          <w:sz w:val="24"/>
          <w:szCs w:val="24"/>
        </w:rPr>
        <w:t>Котел № 1 КВр – 063</w:t>
      </w:r>
    </w:p>
    <w:p w:rsidR="00DE29C8" w:rsidRPr="00DE29C8" w:rsidRDefault="00DE29C8" w:rsidP="00DE29C8">
      <w:pPr>
        <w:pStyle w:val="a3"/>
        <w:ind w:firstLine="709"/>
        <w:rPr>
          <w:rFonts w:eastAsia="Times New Roman CYR" w:cs="Times New Roman CYR"/>
          <w:sz w:val="24"/>
          <w:szCs w:val="24"/>
        </w:rPr>
      </w:pPr>
      <w:r w:rsidRPr="00DE29C8">
        <w:rPr>
          <w:rFonts w:eastAsia="Times New Roman CYR" w:cs="Times New Roman CYR"/>
          <w:sz w:val="24"/>
          <w:szCs w:val="24"/>
        </w:rPr>
        <w:t>Котел № 2 КВр – 063</w:t>
      </w:r>
    </w:p>
    <w:p w:rsidR="00DE29C8" w:rsidRDefault="00DE29C8" w:rsidP="00DE29C8">
      <w:pPr>
        <w:pStyle w:val="a3"/>
        <w:ind w:firstLine="709"/>
        <w:rPr>
          <w:rFonts w:eastAsia="Times New Roman CYR" w:cs="Times New Roman CYR"/>
          <w:sz w:val="24"/>
          <w:szCs w:val="24"/>
        </w:rPr>
      </w:pPr>
      <w:r w:rsidRPr="00DE29C8">
        <w:rPr>
          <w:rFonts w:eastAsia="Times New Roman CYR" w:cs="Times New Roman CYR"/>
          <w:sz w:val="24"/>
          <w:szCs w:val="24"/>
        </w:rPr>
        <w:t>Суммарной производительностью тепловой энергии 1,08 Гкал\час.</w:t>
      </w:r>
    </w:p>
    <w:p w:rsidR="00DE29C8" w:rsidRPr="00DE29C8" w:rsidRDefault="00DE29C8" w:rsidP="00DE29C8">
      <w:pPr>
        <w:pStyle w:val="a3"/>
        <w:ind w:firstLine="709"/>
        <w:rPr>
          <w:rFonts w:eastAsia="Times New Roman CYR" w:cs="Times New Roman CYR"/>
          <w:sz w:val="24"/>
          <w:szCs w:val="24"/>
        </w:rPr>
      </w:pPr>
      <w:r w:rsidRPr="00DE29C8">
        <w:rPr>
          <w:rFonts w:eastAsia="Times New Roman CYR" w:cs="Times New Roman CYR"/>
          <w:sz w:val="24"/>
          <w:szCs w:val="24"/>
        </w:rPr>
        <w:t xml:space="preserve"> </w:t>
      </w:r>
    </w:p>
    <w:p w:rsidR="00DE29C8" w:rsidRPr="00DE29C8" w:rsidRDefault="00DE29C8" w:rsidP="00DE29C8">
      <w:pPr>
        <w:pStyle w:val="a3"/>
        <w:ind w:firstLine="709"/>
        <w:rPr>
          <w:rFonts w:eastAsia="Times New Roman CYR" w:cs="Times New Roman CYR"/>
          <w:sz w:val="24"/>
          <w:szCs w:val="24"/>
        </w:rPr>
      </w:pPr>
      <w:r w:rsidRPr="00DE29C8">
        <w:rPr>
          <w:rFonts w:eastAsia="Times New Roman CYR" w:cs="Times New Roman CYR"/>
          <w:sz w:val="24"/>
          <w:szCs w:val="24"/>
        </w:rPr>
        <w:t>Для повышения энергоэффективности в работе котельной с. Сотниково на протяжении 2016-2024 гг были проведены следующие мероприятия по замене оборудования:</w:t>
      </w:r>
    </w:p>
    <w:p w:rsidR="00DE29C8" w:rsidRPr="00DE29C8" w:rsidRDefault="00DE29C8" w:rsidP="00DE29C8">
      <w:pPr>
        <w:pStyle w:val="a3"/>
        <w:ind w:firstLine="709"/>
        <w:rPr>
          <w:rFonts w:eastAsia="Times New Roman CYR" w:cs="Times New Roman CYR"/>
          <w:sz w:val="24"/>
          <w:szCs w:val="24"/>
        </w:rPr>
      </w:pPr>
      <w:r w:rsidRPr="00DE29C8">
        <w:rPr>
          <w:rFonts w:eastAsia="Times New Roman CYR" w:cs="Times New Roman CYR"/>
          <w:sz w:val="24"/>
          <w:szCs w:val="24"/>
        </w:rPr>
        <w:t>В 2016 году был демонтирован и установлен:</w:t>
      </w:r>
      <w:r w:rsidRPr="00DE29C8">
        <w:rPr>
          <w:rFonts w:eastAsia="Times New Roman CYR" w:cs="Times New Roman CYR"/>
          <w:sz w:val="24"/>
          <w:szCs w:val="24"/>
        </w:rPr>
        <w:br/>
        <w:t xml:space="preserve">Котёл №1 КВр-063 (год ввода в эксплуатацию 2016г.) </w:t>
      </w:r>
    </w:p>
    <w:p w:rsidR="00DE29C8" w:rsidRPr="00DE29C8" w:rsidRDefault="00DE29C8" w:rsidP="00DE29C8">
      <w:pPr>
        <w:pStyle w:val="a3"/>
        <w:ind w:firstLine="709"/>
        <w:rPr>
          <w:rFonts w:eastAsia="Times New Roman CYR" w:cs="Times New Roman CYR"/>
          <w:sz w:val="24"/>
          <w:szCs w:val="24"/>
        </w:rPr>
      </w:pPr>
      <w:r w:rsidRPr="00DE29C8">
        <w:rPr>
          <w:rFonts w:eastAsia="Times New Roman CYR" w:cs="Times New Roman CYR"/>
          <w:sz w:val="24"/>
          <w:szCs w:val="24"/>
        </w:rPr>
        <w:t>В 2024 году был демонтирован и установлен:</w:t>
      </w:r>
      <w:r w:rsidRPr="00DE29C8">
        <w:rPr>
          <w:rFonts w:eastAsia="Times New Roman CYR" w:cs="Times New Roman CYR"/>
          <w:sz w:val="24"/>
          <w:szCs w:val="24"/>
        </w:rPr>
        <w:br/>
        <w:t>Котёл №2 КВр-063 (год ввода в эксплуатацию 2024г.)</w:t>
      </w:r>
    </w:p>
    <w:p w:rsidR="00DE29C8" w:rsidRPr="00DE29C8" w:rsidRDefault="00DE29C8" w:rsidP="00DE29C8">
      <w:pPr>
        <w:pStyle w:val="Heading1"/>
        <w:tabs>
          <w:tab w:val="left" w:pos="797"/>
        </w:tabs>
        <w:ind w:left="0" w:right="154" w:firstLine="709"/>
        <w:rPr>
          <w:b w:val="0"/>
          <w:sz w:val="24"/>
          <w:szCs w:val="24"/>
        </w:rPr>
      </w:pPr>
      <w:r w:rsidRPr="00DE29C8">
        <w:rPr>
          <w:rFonts w:eastAsia="Times New Roman CYR" w:cs="Times New Roman CYR"/>
          <w:b w:val="0"/>
          <w:sz w:val="24"/>
          <w:szCs w:val="24"/>
        </w:rPr>
        <w:t>В результате замены оборудования и реконструкции здания повысилась производительность котельных, надежность и качество обслуживания потребителей и условия труда для работников предприятия».</w:t>
      </w:r>
    </w:p>
    <w:p w:rsidR="002C4E6D" w:rsidRPr="002C4E6D" w:rsidRDefault="00DE29C8" w:rsidP="002C4E6D">
      <w:pPr>
        <w:pStyle w:val="Heading1"/>
        <w:tabs>
          <w:tab w:val="left" w:pos="663"/>
        </w:tabs>
        <w:ind w:left="0" w:right="178"/>
        <w:jc w:val="center"/>
        <w:rPr>
          <w:sz w:val="24"/>
          <w:szCs w:val="24"/>
        </w:rPr>
      </w:pPr>
      <w:r w:rsidRPr="00DE29C8">
        <w:rPr>
          <w:rFonts w:eastAsia="Times New Roman CYR"/>
          <w:sz w:val="24"/>
          <w:szCs w:val="24"/>
        </w:rPr>
        <w:br/>
      </w:r>
      <w:r w:rsidR="002C4E6D" w:rsidRPr="002C4E6D">
        <w:rPr>
          <w:sz w:val="24"/>
          <w:szCs w:val="24"/>
        </w:rPr>
        <w:t>4.3 Графики совместной работы источников тепловой энергии,</w:t>
      </w:r>
    </w:p>
    <w:p w:rsidR="002C4E6D" w:rsidRDefault="002C4E6D" w:rsidP="002C4E6D">
      <w:pPr>
        <w:pStyle w:val="Heading1"/>
        <w:tabs>
          <w:tab w:val="left" w:pos="663"/>
        </w:tabs>
        <w:ind w:left="168" w:right="178"/>
        <w:jc w:val="center"/>
        <w:rPr>
          <w:sz w:val="24"/>
          <w:szCs w:val="24"/>
        </w:rPr>
      </w:pPr>
      <w:r w:rsidRPr="002C4E6D">
        <w:rPr>
          <w:sz w:val="24"/>
          <w:szCs w:val="24"/>
        </w:rPr>
        <w:t>функционирующих в режиме комбинированной выработки электрической и</w:t>
      </w:r>
      <w:r w:rsidRPr="002C4E6D">
        <w:rPr>
          <w:spacing w:val="-21"/>
          <w:sz w:val="24"/>
          <w:szCs w:val="24"/>
        </w:rPr>
        <w:t xml:space="preserve"> </w:t>
      </w:r>
      <w:r w:rsidRPr="002C4E6D">
        <w:rPr>
          <w:sz w:val="24"/>
          <w:szCs w:val="24"/>
        </w:rPr>
        <w:t>тепловой энергии котельных</w:t>
      </w:r>
    </w:p>
    <w:p w:rsidR="002C4E6D" w:rsidRPr="002C4E6D" w:rsidRDefault="002C4E6D" w:rsidP="002C4E6D">
      <w:pPr>
        <w:pStyle w:val="Heading1"/>
        <w:tabs>
          <w:tab w:val="left" w:pos="663"/>
        </w:tabs>
        <w:ind w:left="168" w:right="178"/>
        <w:jc w:val="center"/>
        <w:rPr>
          <w:sz w:val="24"/>
          <w:szCs w:val="24"/>
        </w:rPr>
      </w:pPr>
    </w:p>
    <w:p w:rsidR="002C4E6D" w:rsidRPr="002C4E6D" w:rsidRDefault="002C4E6D" w:rsidP="002C4E6D">
      <w:pPr>
        <w:pStyle w:val="a3"/>
        <w:ind w:right="-1" w:firstLine="709"/>
        <w:jc w:val="both"/>
        <w:rPr>
          <w:sz w:val="24"/>
          <w:szCs w:val="24"/>
        </w:rPr>
      </w:pPr>
      <w:r w:rsidRPr="002C4E6D">
        <w:rPr>
          <w:sz w:val="24"/>
          <w:szCs w:val="24"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 котельных, не разрабатываются. Существующая котельная имеет оборудование для выработки только тепловой энергии.</w:t>
      </w:r>
    </w:p>
    <w:p w:rsidR="002C4E6D" w:rsidRPr="002C4E6D" w:rsidRDefault="002C4E6D" w:rsidP="002C4E6D">
      <w:pPr>
        <w:pStyle w:val="a3"/>
        <w:ind w:right="-1" w:firstLine="709"/>
        <w:jc w:val="both"/>
        <w:rPr>
          <w:sz w:val="24"/>
          <w:szCs w:val="24"/>
        </w:rPr>
      </w:pPr>
      <w:r w:rsidRPr="002C4E6D">
        <w:rPr>
          <w:sz w:val="24"/>
          <w:szCs w:val="24"/>
        </w:rPr>
        <w:t>Перевод существующей котельной в режим комбинированной выработки электрической и тепловой энергии нецелесообразен.</w:t>
      </w:r>
    </w:p>
    <w:p w:rsidR="002D05FB" w:rsidRPr="002C4E6D" w:rsidRDefault="002D05FB" w:rsidP="002C4E6D">
      <w:pPr>
        <w:spacing w:after="0" w:line="240" w:lineRule="auto"/>
        <w:ind w:right="-1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2C4E6D" w:rsidRDefault="002C4E6D" w:rsidP="002C4E6D">
      <w:pPr>
        <w:tabs>
          <w:tab w:val="left" w:pos="726"/>
        </w:tabs>
        <w:spacing w:after="0" w:line="240" w:lineRule="auto"/>
        <w:ind w:left="-311" w:right="1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 </w:t>
      </w:r>
      <w:r w:rsidRPr="002C4E6D">
        <w:rPr>
          <w:rFonts w:ascii="Times New Roman" w:hAnsi="Times New Roman" w:cs="Times New Roman"/>
          <w:b/>
          <w:sz w:val="24"/>
          <w:szCs w:val="24"/>
        </w:rPr>
        <w:t xml:space="preserve">Меры по переоборудованию котельных в источники комбинированной </w:t>
      </w:r>
    </w:p>
    <w:p w:rsidR="002C4E6D" w:rsidRDefault="002C4E6D" w:rsidP="002C4E6D">
      <w:pPr>
        <w:tabs>
          <w:tab w:val="left" w:pos="726"/>
        </w:tabs>
        <w:spacing w:after="0" w:line="240" w:lineRule="auto"/>
        <w:ind w:left="-311" w:right="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E6D">
        <w:rPr>
          <w:rFonts w:ascii="Times New Roman" w:hAnsi="Times New Roman" w:cs="Times New Roman"/>
          <w:b/>
          <w:sz w:val="24"/>
          <w:szCs w:val="24"/>
        </w:rPr>
        <w:t>выработки электрической и тепловой энергии для каждого этапа</w:t>
      </w:r>
    </w:p>
    <w:p w:rsidR="002C4E6D" w:rsidRPr="002C4E6D" w:rsidRDefault="002C4E6D" w:rsidP="002C4E6D">
      <w:pPr>
        <w:tabs>
          <w:tab w:val="left" w:pos="726"/>
        </w:tabs>
        <w:spacing w:after="0" w:line="240" w:lineRule="auto"/>
        <w:ind w:left="-311" w:right="126"/>
        <w:jc w:val="center"/>
        <w:rPr>
          <w:rFonts w:ascii="Times New Roman" w:hAnsi="Times New Roman" w:cs="Times New Roman"/>
          <w:sz w:val="24"/>
          <w:szCs w:val="24"/>
        </w:rPr>
      </w:pPr>
    </w:p>
    <w:p w:rsidR="002C4E6D" w:rsidRPr="002E6A5B" w:rsidRDefault="002C4E6D" w:rsidP="002E6A5B">
      <w:pPr>
        <w:tabs>
          <w:tab w:val="left" w:pos="726"/>
        </w:tabs>
        <w:spacing w:after="0" w:line="240" w:lineRule="auto"/>
        <w:ind w:left="235" w:right="126" w:firstLine="474"/>
        <w:jc w:val="both"/>
        <w:rPr>
          <w:rFonts w:ascii="Times New Roman" w:hAnsi="Times New Roman" w:cs="Times New Roman"/>
          <w:sz w:val="24"/>
          <w:szCs w:val="24"/>
        </w:rPr>
      </w:pPr>
      <w:r w:rsidRPr="002C4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A5B">
        <w:rPr>
          <w:rFonts w:ascii="Times New Roman" w:hAnsi="Times New Roman" w:cs="Times New Roman"/>
          <w:sz w:val="24"/>
          <w:szCs w:val="24"/>
        </w:rPr>
        <w:t>Предложения по дооборудованию существующей котельной</w:t>
      </w:r>
      <w:r w:rsidRPr="002E6A5B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2E6A5B">
        <w:rPr>
          <w:rFonts w:ascii="Times New Roman" w:hAnsi="Times New Roman" w:cs="Times New Roman"/>
          <w:sz w:val="24"/>
          <w:szCs w:val="24"/>
        </w:rPr>
        <w:t>источниками</w:t>
      </w:r>
      <w:r w:rsidR="002E6A5B" w:rsidRPr="002E6A5B">
        <w:rPr>
          <w:rFonts w:ascii="Times New Roman" w:hAnsi="Times New Roman" w:cs="Times New Roman"/>
          <w:sz w:val="24"/>
          <w:szCs w:val="24"/>
        </w:rPr>
        <w:t xml:space="preserve"> </w:t>
      </w:r>
      <w:r w:rsidRPr="002E6A5B">
        <w:rPr>
          <w:rFonts w:ascii="Times New Roman" w:hAnsi="Times New Roman" w:cs="Times New Roman"/>
          <w:sz w:val="24"/>
          <w:szCs w:val="24"/>
        </w:rPr>
        <w:t>комбинированной выработки электрической и тепловой энергии (когерационными установками) на каждом этапе и к окончанию планируемого периода для обеспечения электроэнергией на собственные нужды котельной и для снижения себестоимости вырабатываемой тепловой энергии, не разрабатываются.</w:t>
      </w:r>
    </w:p>
    <w:p w:rsidR="002C4E6D" w:rsidRPr="002C4E6D" w:rsidRDefault="002C4E6D" w:rsidP="002C4E6D">
      <w:pPr>
        <w:pStyle w:val="a3"/>
        <w:ind w:left="111" w:right="123"/>
        <w:jc w:val="both"/>
        <w:rPr>
          <w:sz w:val="24"/>
          <w:szCs w:val="24"/>
        </w:rPr>
      </w:pPr>
    </w:p>
    <w:p w:rsidR="002C4E6D" w:rsidRPr="002C4E6D" w:rsidRDefault="002C4E6D" w:rsidP="002C4E6D">
      <w:pPr>
        <w:pStyle w:val="Heading1"/>
        <w:tabs>
          <w:tab w:val="left" w:pos="1201"/>
        </w:tabs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4.5</w:t>
      </w:r>
      <w:r w:rsidRPr="002C4E6D">
        <w:rPr>
          <w:sz w:val="24"/>
          <w:szCs w:val="24"/>
        </w:rPr>
        <w:t xml:space="preserve"> 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пиковый режим работы для</w:t>
      </w:r>
      <w:r w:rsidRPr="002C4E6D">
        <w:rPr>
          <w:spacing w:val="-22"/>
          <w:sz w:val="24"/>
          <w:szCs w:val="24"/>
        </w:rPr>
        <w:t xml:space="preserve"> </w:t>
      </w:r>
      <w:r w:rsidRPr="002C4E6D">
        <w:rPr>
          <w:sz w:val="24"/>
          <w:szCs w:val="24"/>
        </w:rPr>
        <w:t>каждого этапа, в том числе график перевода</w:t>
      </w:r>
    </w:p>
    <w:p w:rsidR="002C4E6D" w:rsidRPr="002C4E6D" w:rsidRDefault="002C4E6D" w:rsidP="002C4E6D">
      <w:pPr>
        <w:spacing w:line="240" w:lineRule="auto"/>
        <w:ind w:right="-1" w:firstLine="3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6D" w:rsidRDefault="002C4E6D" w:rsidP="002E6A5B">
      <w:pPr>
        <w:pStyle w:val="a3"/>
        <w:ind w:right="-1" w:firstLine="710"/>
        <w:jc w:val="both"/>
        <w:rPr>
          <w:sz w:val="24"/>
          <w:szCs w:val="24"/>
        </w:rPr>
      </w:pPr>
      <w:r w:rsidRPr="002C4E6D">
        <w:rPr>
          <w:sz w:val="24"/>
          <w:szCs w:val="24"/>
        </w:rPr>
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пиковый режим работы для каждого этапа, в том числе график перевода не разрабатываются, по причине отсутствия источников тепла с комбинированной выработки тепловой и электрической энергии.</w:t>
      </w:r>
    </w:p>
    <w:p w:rsidR="002C4E6D" w:rsidRDefault="002C4E6D" w:rsidP="002C4E6D">
      <w:pPr>
        <w:pStyle w:val="a3"/>
        <w:ind w:right="-1" w:firstLine="31"/>
        <w:jc w:val="both"/>
        <w:rPr>
          <w:sz w:val="24"/>
          <w:szCs w:val="24"/>
        </w:rPr>
      </w:pPr>
    </w:p>
    <w:p w:rsidR="002C4E6D" w:rsidRDefault="002C4E6D" w:rsidP="002C4E6D">
      <w:pPr>
        <w:pStyle w:val="a3"/>
        <w:ind w:right="-1" w:firstLine="31"/>
        <w:jc w:val="both"/>
        <w:rPr>
          <w:sz w:val="24"/>
          <w:szCs w:val="24"/>
        </w:rPr>
      </w:pPr>
    </w:p>
    <w:p w:rsidR="002C4E6D" w:rsidRDefault="002C4E6D" w:rsidP="002C4E6D">
      <w:pPr>
        <w:pStyle w:val="Heading1"/>
        <w:tabs>
          <w:tab w:val="left" w:pos="1081"/>
        </w:tabs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4.6</w:t>
      </w:r>
      <w:r w:rsidRPr="002C4E6D">
        <w:rPr>
          <w:sz w:val="24"/>
          <w:szCs w:val="24"/>
        </w:rPr>
        <w:t xml:space="preserve"> Решения о загрузке источников тепловой энергии, распределении (перераспределении) тепловой нагрузки потребителей тепловой энергии</w:t>
      </w:r>
      <w:r w:rsidRPr="002C4E6D">
        <w:rPr>
          <w:spacing w:val="-29"/>
          <w:sz w:val="24"/>
          <w:szCs w:val="24"/>
        </w:rPr>
        <w:t xml:space="preserve"> </w:t>
      </w:r>
      <w:r w:rsidRPr="002C4E6D">
        <w:rPr>
          <w:sz w:val="24"/>
          <w:szCs w:val="24"/>
        </w:rPr>
        <w:t>в каждой зоне действия системы теплоснабжения между источниками тепловой энергии, поставляющими тепловую энергию в данной</w:t>
      </w:r>
      <w:r w:rsidRPr="002C4E6D">
        <w:rPr>
          <w:spacing w:val="-29"/>
          <w:sz w:val="24"/>
          <w:szCs w:val="24"/>
        </w:rPr>
        <w:t xml:space="preserve"> </w:t>
      </w:r>
      <w:r w:rsidRPr="002C4E6D">
        <w:rPr>
          <w:sz w:val="24"/>
          <w:szCs w:val="24"/>
        </w:rPr>
        <w:t xml:space="preserve">системе </w:t>
      </w:r>
    </w:p>
    <w:p w:rsidR="002C4E6D" w:rsidRDefault="002C4E6D" w:rsidP="002C4E6D">
      <w:pPr>
        <w:pStyle w:val="Heading1"/>
        <w:tabs>
          <w:tab w:val="left" w:pos="1081"/>
        </w:tabs>
        <w:ind w:left="0" w:right="-1"/>
        <w:jc w:val="center"/>
        <w:rPr>
          <w:sz w:val="24"/>
          <w:szCs w:val="24"/>
        </w:rPr>
      </w:pPr>
      <w:r w:rsidRPr="002C4E6D">
        <w:rPr>
          <w:sz w:val="24"/>
          <w:szCs w:val="24"/>
        </w:rPr>
        <w:t>теплоснабжения, на каждом</w:t>
      </w:r>
      <w:r w:rsidRPr="002C4E6D">
        <w:rPr>
          <w:spacing w:val="6"/>
          <w:sz w:val="24"/>
          <w:szCs w:val="24"/>
        </w:rPr>
        <w:t xml:space="preserve"> </w:t>
      </w:r>
      <w:r w:rsidRPr="002C4E6D">
        <w:rPr>
          <w:sz w:val="24"/>
          <w:szCs w:val="24"/>
        </w:rPr>
        <w:t>этапе</w:t>
      </w:r>
    </w:p>
    <w:p w:rsidR="002C4E6D" w:rsidRPr="002C4E6D" w:rsidRDefault="002C4E6D" w:rsidP="002C4E6D">
      <w:pPr>
        <w:pStyle w:val="Heading1"/>
        <w:tabs>
          <w:tab w:val="left" w:pos="1081"/>
        </w:tabs>
        <w:ind w:left="0" w:right="-1"/>
        <w:jc w:val="center"/>
        <w:rPr>
          <w:sz w:val="24"/>
          <w:szCs w:val="24"/>
        </w:rPr>
      </w:pPr>
    </w:p>
    <w:p w:rsidR="002C4E6D" w:rsidRPr="002C4E6D" w:rsidRDefault="002C4E6D" w:rsidP="002C4E6D">
      <w:pPr>
        <w:pStyle w:val="a3"/>
        <w:ind w:right="-1" w:firstLine="709"/>
        <w:jc w:val="both"/>
        <w:rPr>
          <w:sz w:val="24"/>
          <w:szCs w:val="24"/>
        </w:rPr>
      </w:pPr>
      <w:r w:rsidRPr="002C4E6D">
        <w:rPr>
          <w:sz w:val="24"/>
          <w:szCs w:val="24"/>
        </w:rPr>
        <w:t>Распределение (перераспределение) тепловой нагрузки потребителей тепловой энергии в каждой зоне действия системы теплоснабжения между источниками тепловой энергии является невозможным</w:t>
      </w:r>
      <w:r>
        <w:rPr>
          <w:sz w:val="24"/>
          <w:szCs w:val="24"/>
        </w:rPr>
        <w:t xml:space="preserve"> по причине наличия только одно</w:t>
      </w:r>
      <w:r w:rsidRPr="002C4E6D">
        <w:rPr>
          <w:sz w:val="24"/>
          <w:szCs w:val="24"/>
        </w:rPr>
        <w:t>го источника тепловой энергии.</w:t>
      </w:r>
    </w:p>
    <w:p w:rsidR="002C4E6D" w:rsidRPr="002C4E6D" w:rsidRDefault="002C4E6D" w:rsidP="002C4E6D">
      <w:pPr>
        <w:pStyle w:val="a3"/>
        <w:ind w:right="-1" w:firstLine="709"/>
        <w:jc w:val="both"/>
        <w:rPr>
          <w:sz w:val="24"/>
          <w:szCs w:val="24"/>
        </w:rPr>
      </w:pPr>
    </w:p>
    <w:p w:rsidR="00FF46D5" w:rsidRDefault="00FF46D5" w:rsidP="00FF46D5">
      <w:pPr>
        <w:pStyle w:val="Heading1"/>
        <w:tabs>
          <w:tab w:val="left" w:pos="673"/>
        </w:tabs>
        <w:spacing w:before="66"/>
        <w:ind w:left="0" w:right="-1"/>
        <w:jc w:val="center"/>
        <w:rPr>
          <w:sz w:val="24"/>
          <w:szCs w:val="24"/>
        </w:rPr>
      </w:pPr>
      <w:bookmarkStart w:id="9" w:name="_TOC_250004"/>
      <w:r w:rsidRPr="00FF46D5">
        <w:rPr>
          <w:sz w:val="24"/>
          <w:szCs w:val="24"/>
        </w:rPr>
        <w:t>4.7 Оптимальный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оценку затрат при необходимости его</w:t>
      </w:r>
      <w:r w:rsidRPr="00FF46D5">
        <w:rPr>
          <w:spacing w:val="-7"/>
          <w:sz w:val="24"/>
          <w:szCs w:val="24"/>
        </w:rPr>
        <w:t xml:space="preserve"> </w:t>
      </w:r>
      <w:bookmarkEnd w:id="9"/>
      <w:r w:rsidRPr="00FF46D5">
        <w:rPr>
          <w:sz w:val="24"/>
          <w:szCs w:val="24"/>
        </w:rPr>
        <w:t>изменения</w:t>
      </w:r>
    </w:p>
    <w:p w:rsidR="00FF46D5" w:rsidRPr="00FF46D5" w:rsidRDefault="00FF46D5" w:rsidP="00FF46D5">
      <w:pPr>
        <w:pStyle w:val="Heading1"/>
        <w:tabs>
          <w:tab w:val="left" w:pos="673"/>
        </w:tabs>
        <w:spacing w:before="66"/>
        <w:ind w:left="0" w:right="-1"/>
        <w:jc w:val="center"/>
        <w:rPr>
          <w:sz w:val="24"/>
          <w:szCs w:val="24"/>
        </w:rPr>
      </w:pPr>
    </w:p>
    <w:p w:rsidR="00FF46D5" w:rsidRPr="00FF46D5" w:rsidRDefault="00FF46D5" w:rsidP="00FF46D5">
      <w:pPr>
        <w:pStyle w:val="a3"/>
        <w:ind w:right="-1" w:firstLine="710"/>
        <w:jc w:val="both"/>
        <w:rPr>
          <w:sz w:val="24"/>
          <w:szCs w:val="24"/>
        </w:rPr>
      </w:pPr>
      <w:r w:rsidRPr="00FF46D5">
        <w:rPr>
          <w:sz w:val="24"/>
          <w:szCs w:val="24"/>
        </w:rPr>
        <w:t>На 2025 г. фактический температурный график с. Сотниково составляет 95/70°С. Оптимальный температурный график отпуска тепловой энергии для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энергии, тепловых сетей, потребителей тепловой энергии.</w:t>
      </w:r>
    </w:p>
    <w:p w:rsidR="00FF46D5" w:rsidRDefault="00FF46D5" w:rsidP="00FF46D5">
      <w:pPr>
        <w:pStyle w:val="a3"/>
        <w:rPr>
          <w:sz w:val="30"/>
        </w:rPr>
      </w:pPr>
    </w:p>
    <w:p w:rsidR="00FF46D5" w:rsidRDefault="00FF46D5" w:rsidP="002E6A5B">
      <w:pPr>
        <w:pStyle w:val="Heading1"/>
        <w:tabs>
          <w:tab w:val="left" w:pos="947"/>
        </w:tabs>
        <w:ind w:left="0" w:right="-1"/>
        <w:jc w:val="center"/>
        <w:rPr>
          <w:sz w:val="24"/>
          <w:szCs w:val="24"/>
        </w:rPr>
      </w:pPr>
      <w:r w:rsidRPr="00FF46D5">
        <w:rPr>
          <w:sz w:val="24"/>
          <w:szCs w:val="24"/>
        </w:rPr>
        <w:t>4.8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</w:t>
      </w:r>
      <w:r w:rsidRPr="00FF46D5">
        <w:rPr>
          <w:spacing w:val="-20"/>
          <w:sz w:val="24"/>
          <w:szCs w:val="24"/>
        </w:rPr>
        <w:t xml:space="preserve"> </w:t>
      </w:r>
      <w:r w:rsidRPr="00FF46D5">
        <w:rPr>
          <w:sz w:val="24"/>
          <w:szCs w:val="24"/>
        </w:rPr>
        <w:t>в эксплуатацию новых мощностей</w:t>
      </w:r>
    </w:p>
    <w:p w:rsidR="002E6A5B" w:rsidRPr="002E6A5B" w:rsidRDefault="002E6A5B" w:rsidP="002E6A5B">
      <w:pPr>
        <w:pStyle w:val="Heading1"/>
        <w:tabs>
          <w:tab w:val="left" w:pos="947"/>
        </w:tabs>
        <w:ind w:left="0" w:right="-1"/>
        <w:jc w:val="center"/>
        <w:rPr>
          <w:sz w:val="24"/>
          <w:szCs w:val="24"/>
        </w:rPr>
      </w:pPr>
    </w:p>
    <w:p w:rsidR="00FF46D5" w:rsidRPr="00FF46D5" w:rsidRDefault="00FF46D5" w:rsidP="00FF46D5">
      <w:pPr>
        <w:pStyle w:val="a3"/>
        <w:ind w:firstLine="709"/>
        <w:jc w:val="both"/>
        <w:rPr>
          <w:sz w:val="24"/>
          <w:szCs w:val="24"/>
        </w:rPr>
      </w:pPr>
      <w:r w:rsidRPr="00FF46D5">
        <w:rPr>
          <w:sz w:val="24"/>
          <w:szCs w:val="24"/>
        </w:rPr>
        <w:t>Согласно СНиП II-35-76 «Котельные установки» аварийный и перспективный резерв тепловой мощности на котельных не предусматривается.</w:t>
      </w:r>
    </w:p>
    <w:p w:rsidR="002D05FB" w:rsidRDefault="002D05FB" w:rsidP="00021EF8">
      <w:pPr>
        <w:pStyle w:val="a3"/>
        <w:spacing w:line="276" w:lineRule="auto"/>
        <w:ind w:right="-1"/>
        <w:rPr>
          <w:sz w:val="24"/>
          <w:szCs w:val="24"/>
        </w:rPr>
      </w:pPr>
    </w:p>
    <w:p w:rsidR="00FF46D5" w:rsidRPr="00FF46D5" w:rsidRDefault="00FF46D5" w:rsidP="00FF46D5">
      <w:pPr>
        <w:pStyle w:val="Heading1"/>
        <w:spacing w:before="66"/>
        <w:ind w:left="0"/>
        <w:rPr>
          <w:sz w:val="24"/>
          <w:szCs w:val="24"/>
        </w:rPr>
      </w:pPr>
      <w:r w:rsidRPr="00FF46D5">
        <w:rPr>
          <w:sz w:val="24"/>
          <w:szCs w:val="24"/>
        </w:rPr>
        <w:t>Раздел 5. Предложения по строительству и реконструкции тепловых сетей</w:t>
      </w:r>
    </w:p>
    <w:p w:rsidR="00FF46D5" w:rsidRDefault="00FF46D5" w:rsidP="00FF46D5">
      <w:pPr>
        <w:pStyle w:val="Heading1"/>
        <w:spacing w:before="66"/>
        <w:ind w:left="284"/>
        <w:jc w:val="both"/>
      </w:pPr>
    </w:p>
    <w:p w:rsidR="00FF46D5" w:rsidRPr="00FF46D5" w:rsidRDefault="00FF46D5" w:rsidP="00FF46D5">
      <w:pPr>
        <w:pStyle w:val="a5"/>
        <w:numPr>
          <w:ilvl w:val="1"/>
          <w:numId w:val="16"/>
        </w:numPr>
        <w:tabs>
          <w:tab w:val="left" w:pos="750"/>
        </w:tabs>
        <w:ind w:right="197" w:firstLine="72"/>
        <w:jc w:val="center"/>
        <w:rPr>
          <w:b/>
          <w:sz w:val="24"/>
          <w:szCs w:val="24"/>
        </w:rPr>
      </w:pPr>
      <w:r w:rsidRPr="00FF46D5">
        <w:rPr>
          <w:b/>
          <w:sz w:val="24"/>
          <w:szCs w:val="24"/>
        </w:rPr>
        <w:t>Предложения по строительству и реконструкции тепловых сетей,</w:t>
      </w:r>
    </w:p>
    <w:p w:rsidR="00FF46D5" w:rsidRDefault="00FF46D5" w:rsidP="00FF46D5">
      <w:pPr>
        <w:pStyle w:val="a5"/>
        <w:tabs>
          <w:tab w:val="left" w:pos="750"/>
        </w:tabs>
        <w:ind w:left="255" w:right="197"/>
        <w:jc w:val="center"/>
        <w:rPr>
          <w:b/>
          <w:sz w:val="24"/>
          <w:szCs w:val="24"/>
        </w:rPr>
      </w:pPr>
      <w:r w:rsidRPr="00FF46D5">
        <w:rPr>
          <w:b/>
          <w:sz w:val="24"/>
          <w:szCs w:val="24"/>
        </w:rPr>
        <w:t>обеспечивающих перераспределение тепловой нагрузки из зон с дефицитом</w:t>
      </w:r>
      <w:r w:rsidRPr="00FF46D5">
        <w:rPr>
          <w:b/>
          <w:spacing w:val="-25"/>
          <w:sz w:val="24"/>
          <w:szCs w:val="24"/>
        </w:rPr>
        <w:t xml:space="preserve"> </w:t>
      </w:r>
      <w:r w:rsidRPr="00FF46D5">
        <w:rPr>
          <w:b/>
          <w:sz w:val="24"/>
          <w:szCs w:val="24"/>
        </w:rPr>
        <w:t>располагаемой тепловой мощности источников тепловой энергии в зоны с</w:t>
      </w:r>
      <w:r w:rsidRPr="00FF46D5">
        <w:rPr>
          <w:b/>
          <w:spacing w:val="-18"/>
          <w:sz w:val="24"/>
          <w:szCs w:val="24"/>
        </w:rPr>
        <w:t xml:space="preserve"> </w:t>
      </w:r>
      <w:r w:rsidRPr="00FF46D5">
        <w:rPr>
          <w:b/>
          <w:sz w:val="24"/>
          <w:szCs w:val="24"/>
        </w:rPr>
        <w:t>резервом располагаемой тепловой мощности источников тепловой</w:t>
      </w:r>
      <w:r w:rsidRPr="00FF46D5">
        <w:rPr>
          <w:b/>
          <w:spacing w:val="-25"/>
          <w:sz w:val="24"/>
          <w:szCs w:val="24"/>
        </w:rPr>
        <w:t xml:space="preserve"> </w:t>
      </w:r>
      <w:r w:rsidRPr="00FF46D5">
        <w:rPr>
          <w:b/>
          <w:sz w:val="24"/>
          <w:szCs w:val="24"/>
        </w:rPr>
        <w:t>энергии (использование существующих</w:t>
      </w:r>
      <w:r w:rsidRPr="00FF46D5">
        <w:rPr>
          <w:b/>
          <w:spacing w:val="-3"/>
          <w:sz w:val="24"/>
          <w:szCs w:val="24"/>
        </w:rPr>
        <w:t xml:space="preserve"> </w:t>
      </w:r>
      <w:r w:rsidRPr="00FF46D5">
        <w:rPr>
          <w:b/>
          <w:sz w:val="24"/>
          <w:szCs w:val="24"/>
        </w:rPr>
        <w:t>резервов)</w:t>
      </w:r>
    </w:p>
    <w:p w:rsidR="00FF46D5" w:rsidRPr="00FF46D5" w:rsidRDefault="00FF46D5" w:rsidP="00FF46D5">
      <w:pPr>
        <w:pStyle w:val="a5"/>
        <w:tabs>
          <w:tab w:val="left" w:pos="750"/>
        </w:tabs>
        <w:ind w:left="255" w:right="197"/>
        <w:jc w:val="center"/>
        <w:rPr>
          <w:b/>
          <w:sz w:val="24"/>
          <w:szCs w:val="24"/>
        </w:rPr>
      </w:pPr>
    </w:p>
    <w:p w:rsidR="00FF46D5" w:rsidRDefault="00FF46D5" w:rsidP="00FF46D5">
      <w:pPr>
        <w:pStyle w:val="a3"/>
        <w:ind w:right="-1" w:firstLine="709"/>
        <w:jc w:val="both"/>
        <w:rPr>
          <w:sz w:val="24"/>
          <w:szCs w:val="24"/>
        </w:rPr>
      </w:pPr>
      <w:r w:rsidRPr="00FF46D5">
        <w:rPr>
          <w:sz w:val="24"/>
          <w:szCs w:val="24"/>
        </w:rPr>
        <w:t>Строительство и реконструкция тепловых сетей для перераспределения тепловой мощности не требуется, в связи с отсутствием необходимости перераспределения</w:t>
      </w:r>
      <w:r>
        <w:rPr>
          <w:sz w:val="24"/>
          <w:szCs w:val="24"/>
        </w:rPr>
        <w:t>.</w:t>
      </w:r>
    </w:p>
    <w:p w:rsidR="00FF46D5" w:rsidRPr="00FF46D5" w:rsidRDefault="00FF46D5" w:rsidP="00FF46D5">
      <w:pPr>
        <w:pStyle w:val="a3"/>
        <w:ind w:right="-1" w:firstLine="709"/>
        <w:jc w:val="both"/>
        <w:rPr>
          <w:sz w:val="24"/>
          <w:szCs w:val="24"/>
        </w:rPr>
      </w:pPr>
    </w:p>
    <w:p w:rsidR="00FF46D5" w:rsidRDefault="00FF46D5" w:rsidP="00FF46D5">
      <w:pPr>
        <w:pStyle w:val="Heading1"/>
        <w:numPr>
          <w:ilvl w:val="1"/>
          <w:numId w:val="16"/>
        </w:numPr>
        <w:tabs>
          <w:tab w:val="left" w:pos="869"/>
        </w:tabs>
        <w:ind w:left="303" w:right="314" w:firstLine="72"/>
        <w:jc w:val="both"/>
        <w:rPr>
          <w:sz w:val="24"/>
          <w:szCs w:val="24"/>
        </w:rPr>
      </w:pPr>
      <w:r w:rsidRPr="00FF46D5">
        <w:rPr>
          <w:sz w:val="24"/>
          <w:szCs w:val="24"/>
        </w:rPr>
        <w:t>Предложения по строительству и реконструкции тепловых сетей для обеспечения перспективных приростов тепловой нагрузки в</w:t>
      </w:r>
      <w:r w:rsidRPr="00FF46D5">
        <w:rPr>
          <w:spacing w:val="-26"/>
          <w:sz w:val="24"/>
          <w:szCs w:val="24"/>
        </w:rPr>
        <w:t xml:space="preserve"> </w:t>
      </w:r>
      <w:r w:rsidRPr="00FF46D5">
        <w:rPr>
          <w:sz w:val="24"/>
          <w:szCs w:val="24"/>
        </w:rPr>
        <w:t>осваиваемых районах поселения, городского округа под жилищную, комплексную</w:t>
      </w:r>
      <w:r w:rsidRPr="00FF46D5">
        <w:rPr>
          <w:spacing w:val="-18"/>
          <w:sz w:val="24"/>
          <w:szCs w:val="24"/>
        </w:rPr>
        <w:t xml:space="preserve"> </w:t>
      </w:r>
      <w:r w:rsidRPr="00FF46D5">
        <w:rPr>
          <w:sz w:val="24"/>
          <w:szCs w:val="24"/>
        </w:rPr>
        <w:t>или производственную застройку</w:t>
      </w:r>
    </w:p>
    <w:p w:rsidR="00FF46D5" w:rsidRPr="00FF46D5" w:rsidRDefault="00FF46D5" w:rsidP="00FF46D5">
      <w:pPr>
        <w:pStyle w:val="Heading1"/>
        <w:tabs>
          <w:tab w:val="left" w:pos="869"/>
        </w:tabs>
        <w:ind w:left="303" w:right="314"/>
        <w:jc w:val="both"/>
        <w:rPr>
          <w:sz w:val="24"/>
          <w:szCs w:val="24"/>
        </w:rPr>
      </w:pPr>
    </w:p>
    <w:p w:rsidR="00FF46D5" w:rsidRPr="00FF46D5" w:rsidRDefault="00FF46D5" w:rsidP="00FF46D5">
      <w:pPr>
        <w:pStyle w:val="a3"/>
        <w:ind w:right="-1" w:firstLine="709"/>
        <w:jc w:val="both"/>
        <w:rPr>
          <w:sz w:val="24"/>
          <w:szCs w:val="24"/>
        </w:rPr>
      </w:pPr>
      <w:r w:rsidRPr="00FF46D5">
        <w:rPr>
          <w:sz w:val="24"/>
          <w:szCs w:val="24"/>
        </w:rPr>
        <w:t>Строительство и реконструкция тепловых сетей для обеспечения перспективных приростов тепловой энергии не требуется, в связи с отсутствием приростов тепловой энергии.</w:t>
      </w:r>
    </w:p>
    <w:p w:rsidR="00FF46D5" w:rsidRDefault="00FF46D5" w:rsidP="00FF46D5">
      <w:pPr>
        <w:ind w:firstLine="708"/>
        <w:rPr>
          <w:lang w:bidi="ru-RU"/>
        </w:rPr>
      </w:pPr>
    </w:p>
    <w:p w:rsidR="00FF46D5" w:rsidRPr="00FF46D5" w:rsidRDefault="00FF46D5" w:rsidP="002E6A5B">
      <w:pPr>
        <w:pStyle w:val="Heading1"/>
        <w:tabs>
          <w:tab w:val="left" w:pos="0"/>
        </w:tabs>
        <w:ind w:left="0" w:right="-1"/>
        <w:jc w:val="center"/>
        <w:rPr>
          <w:sz w:val="24"/>
          <w:szCs w:val="24"/>
        </w:rPr>
      </w:pPr>
      <w:r w:rsidRPr="00FF46D5">
        <w:rPr>
          <w:sz w:val="24"/>
          <w:szCs w:val="24"/>
        </w:rPr>
        <w:lastRenderedPageBreak/>
        <w:t>5.3 Предложения по строительству и реконструкции тепловых сетей в</w:t>
      </w:r>
      <w:r w:rsidRPr="00FF46D5">
        <w:rPr>
          <w:spacing w:val="-32"/>
          <w:sz w:val="24"/>
          <w:szCs w:val="24"/>
        </w:rPr>
        <w:t xml:space="preserve"> </w:t>
      </w:r>
      <w:r w:rsidRPr="00FF46D5">
        <w:rPr>
          <w:sz w:val="24"/>
          <w:szCs w:val="24"/>
        </w:rPr>
        <w:t>целях обеспечения условий, при наличии которых существует возможность поставок тепловой энергии потребителям от различных источников</w:t>
      </w:r>
      <w:r w:rsidRPr="00FF46D5">
        <w:rPr>
          <w:spacing w:val="-27"/>
          <w:sz w:val="24"/>
          <w:szCs w:val="24"/>
        </w:rPr>
        <w:t xml:space="preserve"> </w:t>
      </w:r>
      <w:r w:rsidRPr="00FF46D5">
        <w:rPr>
          <w:sz w:val="24"/>
          <w:szCs w:val="24"/>
        </w:rPr>
        <w:t>тепловой энергии при сохранении надежности</w:t>
      </w:r>
      <w:r w:rsidRPr="00FF46D5">
        <w:rPr>
          <w:spacing w:val="-4"/>
          <w:sz w:val="24"/>
          <w:szCs w:val="24"/>
        </w:rPr>
        <w:t xml:space="preserve"> </w:t>
      </w:r>
      <w:r w:rsidRPr="00FF46D5">
        <w:rPr>
          <w:sz w:val="24"/>
          <w:szCs w:val="24"/>
        </w:rPr>
        <w:t>теплоснабжения</w:t>
      </w:r>
    </w:p>
    <w:p w:rsidR="00FF46D5" w:rsidRPr="00B94594" w:rsidRDefault="00FF46D5" w:rsidP="00FF46D5">
      <w:pPr>
        <w:pStyle w:val="Heading1"/>
        <w:tabs>
          <w:tab w:val="left" w:pos="620"/>
        </w:tabs>
        <w:ind w:left="709" w:right="-1"/>
        <w:jc w:val="center"/>
      </w:pPr>
    </w:p>
    <w:p w:rsidR="00FF46D5" w:rsidRPr="00FF46D5" w:rsidRDefault="00FF46D5" w:rsidP="00FF46D5">
      <w:pPr>
        <w:pStyle w:val="a3"/>
        <w:ind w:left="111" w:right="120" w:firstLine="710"/>
        <w:jc w:val="both"/>
        <w:rPr>
          <w:sz w:val="24"/>
          <w:szCs w:val="24"/>
        </w:rPr>
      </w:pPr>
      <w:r w:rsidRPr="00FF46D5">
        <w:rPr>
          <w:sz w:val="24"/>
          <w:szCs w:val="24"/>
        </w:rPr>
        <w:t>Предложения по новому строительству и реконструкции тепловых сетей для обеспечения нормативной надежности и безопасности теплоснабжения, в соответствии с утвержденными инвестиционными программами, в том числе с учетом резервирования систем теплоснабжения бесперебойной работы тепловых сетей и систем теплоснабжения в целом и живучести тепловых сетей, отсутствуют.</w:t>
      </w:r>
    </w:p>
    <w:p w:rsidR="00FF46D5" w:rsidRPr="00FF46D5" w:rsidRDefault="00FF46D5" w:rsidP="00FF46D5">
      <w:pPr>
        <w:pStyle w:val="Heading1"/>
        <w:tabs>
          <w:tab w:val="left" w:pos="870"/>
        </w:tabs>
        <w:spacing w:before="66"/>
        <w:ind w:left="0" w:right="-1" w:firstLine="709"/>
        <w:jc w:val="center"/>
        <w:rPr>
          <w:sz w:val="24"/>
          <w:szCs w:val="24"/>
        </w:rPr>
      </w:pPr>
      <w:r w:rsidRPr="00FF46D5">
        <w:rPr>
          <w:sz w:val="24"/>
          <w:szCs w:val="24"/>
        </w:rPr>
        <w:t>5.4 Предложения по строительству и реконструкции тепловых сетей для повышения эффективности функционирования системы теплоснабжения,</w:t>
      </w:r>
      <w:r w:rsidRPr="00FF46D5">
        <w:rPr>
          <w:spacing w:val="-24"/>
          <w:sz w:val="24"/>
          <w:szCs w:val="24"/>
        </w:rPr>
        <w:t xml:space="preserve"> </w:t>
      </w:r>
      <w:r w:rsidRPr="00FF46D5">
        <w:rPr>
          <w:sz w:val="24"/>
          <w:szCs w:val="24"/>
        </w:rPr>
        <w:t>в том числе за счет перевода котельных в пиковый режим работы</w:t>
      </w:r>
    </w:p>
    <w:p w:rsidR="00FF46D5" w:rsidRPr="00FF46D5" w:rsidRDefault="00FF46D5" w:rsidP="00FF46D5">
      <w:pPr>
        <w:pStyle w:val="a3"/>
        <w:spacing w:before="158"/>
        <w:ind w:firstLine="821"/>
        <w:rPr>
          <w:sz w:val="24"/>
          <w:szCs w:val="24"/>
        </w:rPr>
      </w:pPr>
      <w:r w:rsidRPr="00FF46D5">
        <w:rPr>
          <w:sz w:val="24"/>
          <w:szCs w:val="24"/>
        </w:rPr>
        <w:t>Не планируется.</w:t>
      </w:r>
    </w:p>
    <w:p w:rsidR="00FF46D5" w:rsidRDefault="00FF46D5" w:rsidP="00FF46D5">
      <w:pPr>
        <w:pStyle w:val="a3"/>
        <w:rPr>
          <w:sz w:val="30"/>
        </w:rPr>
      </w:pPr>
    </w:p>
    <w:p w:rsidR="00FF46D5" w:rsidRDefault="00FF46D5" w:rsidP="00FF46D5">
      <w:pPr>
        <w:pStyle w:val="a3"/>
        <w:rPr>
          <w:sz w:val="30"/>
        </w:rPr>
      </w:pPr>
    </w:p>
    <w:p w:rsidR="00FF46D5" w:rsidRDefault="00FF46D5" w:rsidP="00FF46D5">
      <w:pPr>
        <w:pStyle w:val="a3"/>
        <w:spacing w:before="4"/>
        <w:rPr>
          <w:sz w:val="26"/>
        </w:rPr>
      </w:pPr>
    </w:p>
    <w:p w:rsidR="00FF46D5" w:rsidRDefault="00FF46D5" w:rsidP="00FF46D5">
      <w:pPr>
        <w:pStyle w:val="Heading1"/>
        <w:tabs>
          <w:tab w:val="left" w:pos="870"/>
          <w:tab w:val="left" w:pos="9355"/>
        </w:tabs>
        <w:spacing w:before="1"/>
        <w:ind w:left="0" w:right="-1"/>
        <w:jc w:val="center"/>
        <w:rPr>
          <w:sz w:val="24"/>
          <w:szCs w:val="24"/>
        </w:rPr>
      </w:pPr>
      <w:bookmarkStart w:id="10" w:name="_TOC_250002"/>
      <w:r w:rsidRPr="00FF46D5">
        <w:rPr>
          <w:sz w:val="24"/>
          <w:szCs w:val="24"/>
        </w:rPr>
        <w:t>5.5 Предложения по строительству и реконструкции тепловых сетей</w:t>
      </w:r>
      <w:r w:rsidRPr="00FF46D5">
        <w:rPr>
          <w:spacing w:val="-32"/>
          <w:sz w:val="24"/>
          <w:szCs w:val="24"/>
        </w:rPr>
        <w:t xml:space="preserve"> </w:t>
      </w:r>
      <w:r w:rsidRPr="00FF46D5">
        <w:rPr>
          <w:sz w:val="24"/>
          <w:szCs w:val="24"/>
        </w:rPr>
        <w:t>для обеспечения нормативной надежности и безопасности</w:t>
      </w:r>
      <w:r w:rsidRPr="00FF46D5">
        <w:rPr>
          <w:spacing w:val="-18"/>
          <w:sz w:val="24"/>
          <w:szCs w:val="24"/>
        </w:rPr>
        <w:t xml:space="preserve"> </w:t>
      </w:r>
      <w:bookmarkEnd w:id="10"/>
      <w:r w:rsidRPr="00FF46D5">
        <w:rPr>
          <w:sz w:val="24"/>
          <w:szCs w:val="24"/>
        </w:rPr>
        <w:t>теплоснабжения</w:t>
      </w:r>
    </w:p>
    <w:p w:rsidR="00FF46D5" w:rsidRPr="00FF46D5" w:rsidRDefault="00FF46D5" w:rsidP="00FF46D5">
      <w:pPr>
        <w:pStyle w:val="Heading1"/>
        <w:tabs>
          <w:tab w:val="left" w:pos="870"/>
          <w:tab w:val="left" w:pos="9355"/>
        </w:tabs>
        <w:spacing w:before="1"/>
        <w:ind w:left="0" w:right="-1"/>
        <w:jc w:val="center"/>
        <w:rPr>
          <w:sz w:val="24"/>
          <w:szCs w:val="24"/>
        </w:rPr>
      </w:pPr>
    </w:p>
    <w:p w:rsidR="00FF46D5" w:rsidRDefault="00FF46D5" w:rsidP="00FF46D5">
      <w:pPr>
        <w:pStyle w:val="a3"/>
        <w:spacing w:line="310" w:lineRule="exact"/>
        <w:ind w:firstLine="709"/>
        <w:rPr>
          <w:sz w:val="24"/>
          <w:szCs w:val="24"/>
        </w:rPr>
      </w:pPr>
      <w:r w:rsidRPr="00FF46D5">
        <w:rPr>
          <w:sz w:val="24"/>
          <w:szCs w:val="24"/>
        </w:rPr>
        <w:t>Не планируется.</w:t>
      </w:r>
    </w:p>
    <w:p w:rsidR="00FF46D5" w:rsidRPr="00FF46D5" w:rsidRDefault="00FF46D5" w:rsidP="00EC278B">
      <w:pPr>
        <w:pStyle w:val="a3"/>
        <w:spacing w:line="310" w:lineRule="exact"/>
        <w:rPr>
          <w:sz w:val="24"/>
          <w:szCs w:val="24"/>
        </w:rPr>
      </w:pPr>
    </w:p>
    <w:p w:rsidR="00EC278B" w:rsidRPr="00EC278B" w:rsidRDefault="00EC278B" w:rsidP="00EC278B">
      <w:pPr>
        <w:pStyle w:val="Heading1"/>
        <w:spacing w:before="71"/>
        <w:ind w:left="0" w:right="-1"/>
        <w:rPr>
          <w:sz w:val="24"/>
          <w:szCs w:val="24"/>
        </w:rPr>
      </w:pPr>
      <w:r w:rsidRPr="00EC278B">
        <w:rPr>
          <w:sz w:val="24"/>
          <w:szCs w:val="24"/>
        </w:rPr>
        <w:t>Раздел 6. Перспективные топливные балансы</w:t>
      </w:r>
    </w:p>
    <w:p w:rsidR="00EC278B" w:rsidRDefault="00EC278B" w:rsidP="00EC278B">
      <w:pPr>
        <w:pStyle w:val="a3"/>
        <w:spacing w:before="10"/>
        <w:rPr>
          <w:b/>
          <w:sz w:val="30"/>
        </w:rPr>
      </w:pPr>
    </w:p>
    <w:p w:rsidR="00EC278B" w:rsidRPr="00EC278B" w:rsidRDefault="00EC278B" w:rsidP="00EC278B">
      <w:pPr>
        <w:pStyle w:val="a3"/>
        <w:ind w:right="-1" w:firstLine="709"/>
        <w:jc w:val="both"/>
        <w:rPr>
          <w:sz w:val="24"/>
          <w:szCs w:val="24"/>
        </w:rPr>
      </w:pPr>
      <w:r w:rsidRPr="00EC278B">
        <w:rPr>
          <w:sz w:val="24"/>
          <w:szCs w:val="24"/>
        </w:rPr>
        <w:t>Поставка и хранение резервного и аварийного топлива не предусмотрена. Обеспечение топливом производится надлежащим образом в соответствии с действующими нормативными документами. На котельной с. Сотниково в качестве основного, резервного и аварийного вида топлива используется бурый уголь. Характеристика топлива представлена в таблице:</w:t>
      </w:r>
    </w:p>
    <w:p w:rsidR="00EC278B" w:rsidRPr="00EC278B" w:rsidRDefault="00EC278B" w:rsidP="00EC278B">
      <w:pPr>
        <w:pStyle w:val="a3"/>
        <w:ind w:right="-1" w:firstLine="709"/>
        <w:jc w:val="both"/>
        <w:rPr>
          <w:sz w:val="24"/>
          <w:szCs w:val="24"/>
        </w:rPr>
      </w:pPr>
    </w:p>
    <w:p w:rsidR="00EC278B" w:rsidRDefault="00EC278B" w:rsidP="00EC278B">
      <w:pPr>
        <w:spacing w:before="3"/>
        <w:rPr>
          <w:rFonts w:ascii="Times New Roman" w:hAnsi="Times New Roman" w:cs="Times New Roman"/>
          <w:sz w:val="24"/>
        </w:rPr>
      </w:pPr>
      <w:r w:rsidRPr="00EC278B">
        <w:rPr>
          <w:rFonts w:ascii="Times New Roman" w:hAnsi="Times New Roman" w:cs="Times New Roman"/>
          <w:sz w:val="24"/>
        </w:rPr>
        <w:t>Таблица 8. Характеристика топлива.</w:t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8"/>
        <w:gridCol w:w="2616"/>
        <w:gridCol w:w="2136"/>
        <w:gridCol w:w="2803"/>
      </w:tblGrid>
      <w:tr w:rsidR="00EC278B" w:rsidTr="00EA0C42">
        <w:trPr>
          <w:trHeight w:val="1574"/>
        </w:trPr>
        <w:tc>
          <w:tcPr>
            <w:tcW w:w="1598" w:type="dxa"/>
          </w:tcPr>
          <w:p w:rsidR="00EC278B" w:rsidRDefault="00EC278B" w:rsidP="00EA0C4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Вид топлива</w:t>
            </w:r>
          </w:p>
        </w:tc>
        <w:tc>
          <w:tcPr>
            <w:tcW w:w="2616" w:type="dxa"/>
          </w:tcPr>
          <w:p w:rsidR="00EC278B" w:rsidRDefault="00EC278B" w:rsidP="00EA0C42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Место поставки</w:t>
            </w:r>
          </w:p>
        </w:tc>
        <w:tc>
          <w:tcPr>
            <w:tcW w:w="2136" w:type="dxa"/>
          </w:tcPr>
          <w:p w:rsidR="00EC278B" w:rsidRPr="00EC278B" w:rsidRDefault="00EC278B" w:rsidP="00EA0C42">
            <w:pPr>
              <w:pStyle w:val="TableParagraph"/>
              <w:spacing w:line="237" w:lineRule="auto"/>
              <w:ind w:left="125" w:right="97" w:firstLine="120"/>
              <w:rPr>
                <w:sz w:val="24"/>
                <w:lang w:val="ru-RU"/>
              </w:rPr>
            </w:pPr>
            <w:r w:rsidRPr="00EC278B">
              <w:rPr>
                <w:sz w:val="24"/>
                <w:lang w:val="ru-RU"/>
              </w:rPr>
              <w:t>Низшая теплота сгорания, Ккал/кг.</w:t>
            </w:r>
          </w:p>
        </w:tc>
        <w:tc>
          <w:tcPr>
            <w:tcW w:w="2803" w:type="dxa"/>
          </w:tcPr>
          <w:p w:rsidR="00EC278B" w:rsidRDefault="00EC278B" w:rsidP="00EA0C42">
            <w:pPr>
              <w:pStyle w:val="TableParagraph"/>
              <w:spacing w:line="268" w:lineRule="exact"/>
              <w:ind w:left="749" w:right="732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EC278B" w:rsidTr="00EA0C42">
        <w:trPr>
          <w:trHeight w:val="551"/>
        </w:trPr>
        <w:tc>
          <w:tcPr>
            <w:tcW w:w="1598" w:type="dxa"/>
          </w:tcPr>
          <w:p w:rsidR="00EC278B" w:rsidRDefault="00EC278B" w:rsidP="00EA0C42">
            <w:pPr>
              <w:pStyle w:val="TableParagraph"/>
              <w:spacing w:line="267" w:lineRule="exact"/>
              <w:ind w:left="135" w:right="117"/>
              <w:jc w:val="center"/>
              <w:rPr>
                <w:sz w:val="24"/>
              </w:rPr>
            </w:pPr>
            <w:r>
              <w:rPr>
                <w:sz w:val="24"/>
              </w:rPr>
              <w:t>Бурый уголь</w:t>
            </w:r>
          </w:p>
          <w:p w:rsidR="00EC278B" w:rsidRDefault="00EC278B" w:rsidP="00EA0C42">
            <w:pPr>
              <w:pStyle w:val="TableParagraph"/>
              <w:spacing w:line="265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2БР</w:t>
            </w:r>
          </w:p>
        </w:tc>
        <w:tc>
          <w:tcPr>
            <w:tcW w:w="2616" w:type="dxa"/>
          </w:tcPr>
          <w:p w:rsidR="00EC278B" w:rsidRDefault="00EC278B" w:rsidP="00EA0C42">
            <w:pPr>
              <w:pStyle w:val="TableParagraph"/>
              <w:spacing w:line="267" w:lineRule="exact"/>
              <w:ind w:left="327" w:right="317"/>
              <w:jc w:val="center"/>
              <w:rPr>
                <w:sz w:val="24"/>
              </w:rPr>
            </w:pPr>
            <w:r>
              <w:rPr>
                <w:sz w:val="24"/>
              </w:rPr>
              <w:t>Канский угольный</w:t>
            </w:r>
          </w:p>
          <w:p w:rsidR="00EC278B" w:rsidRDefault="00EC278B" w:rsidP="00EA0C42">
            <w:pPr>
              <w:pStyle w:val="TableParagraph"/>
              <w:spacing w:line="265" w:lineRule="exact"/>
              <w:ind w:left="327" w:right="313"/>
              <w:jc w:val="center"/>
              <w:rPr>
                <w:sz w:val="24"/>
              </w:rPr>
            </w:pPr>
            <w:r>
              <w:rPr>
                <w:sz w:val="24"/>
              </w:rPr>
              <w:t>разрез</w:t>
            </w:r>
          </w:p>
        </w:tc>
        <w:tc>
          <w:tcPr>
            <w:tcW w:w="2136" w:type="dxa"/>
          </w:tcPr>
          <w:p w:rsidR="00EC278B" w:rsidRDefault="00EC278B" w:rsidP="00EA0C42">
            <w:pPr>
              <w:pStyle w:val="TableParagraph"/>
              <w:spacing w:line="268" w:lineRule="exact"/>
              <w:ind w:left="810" w:right="795"/>
              <w:jc w:val="center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2803" w:type="dxa"/>
          </w:tcPr>
          <w:p w:rsidR="00EC278B" w:rsidRDefault="00EC278B" w:rsidP="00EA0C4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EC278B" w:rsidRPr="00EC278B" w:rsidRDefault="00EC278B" w:rsidP="00EC278B">
      <w:pPr>
        <w:spacing w:before="3"/>
        <w:rPr>
          <w:rFonts w:ascii="Times New Roman" w:hAnsi="Times New Roman" w:cs="Times New Roman"/>
          <w:sz w:val="24"/>
        </w:rPr>
      </w:pPr>
    </w:p>
    <w:p w:rsidR="00FF46D5" w:rsidRDefault="00FF46D5" w:rsidP="00FF46D5">
      <w:pPr>
        <w:ind w:firstLine="708"/>
        <w:rPr>
          <w:sz w:val="24"/>
          <w:szCs w:val="24"/>
          <w:lang w:bidi="ru-RU"/>
        </w:rPr>
      </w:pPr>
    </w:p>
    <w:p w:rsidR="00EA0C42" w:rsidRDefault="00EA0C42" w:rsidP="00FF46D5">
      <w:pPr>
        <w:ind w:firstLine="708"/>
        <w:rPr>
          <w:sz w:val="24"/>
          <w:szCs w:val="24"/>
          <w:lang w:bidi="ru-RU"/>
        </w:rPr>
      </w:pPr>
    </w:p>
    <w:p w:rsidR="00EA0C42" w:rsidRDefault="00EA0C42" w:rsidP="00FF46D5">
      <w:pPr>
        <w:ind w:firstLine="708"/>
        <w:rPr>
          <w:sz w:val="24"/>
          <w:szCs w:val="24"/>
          <w:lang w:bidi="ru-RU"/>
        </w:rPr>
      </w:pPr>
    </w:p>
    <w:p w:rsidR="00EA0C42" w:rsidRDefault="00EA0C42" w:rsidP="00FF46D5">
      <w:pPr>
        <w:ind w:firstLine="708"/>
        <w:rPr>
          <w:sz w:val="24"/>
          <w:szCs w:val="24"/>
          <w:lang w:bidi="ru-RU"/>
        </w:rPr>
      </w:pPr>
    </w:p>
    <w:p w:rsidR="00EA0C42" w:rsidRDefault="00EA0C42" w:rsidP="00EA0C42">
      <w:pPr>
        <w:pStyle w:val="Heading1"/>
        <w:spacing w:before="66"/>
        <w:ind w:left="235" w:right="243"/>
        <w:rPr>
          <w:sz w:val="24"/>
          <w:szCs w:val="24"/>
        </w:rPr>
      </w:pPr>
    </w:p>
    <w:p w:rsidR="00EA0C42" w:rsidRPr="00EA0C42" w:rsidRDefault="00EA0C42" w:rsidP="002E6A5B">
      <w:pPr>
        <w:pStyle w:val="Heading1"/>
        <w:spacing w:before="66"/>
        <w:ind w:left="0" w:right="243"/>
        <w:rPr>
          <w:sz w:val="24"/>
          <w:szCs w:val="24"/>
        </w:rPr>
      </w:pPr>
      <w:r w:rsidRPr="00EA0C42">
        <w:rPr>
          <w:sz w:val="24"/>
          <w:szCs w:val="24"/>
        </w:rPr>
        <w:lastRenderedPageBreak/>
        <w:t>Раздел 7. Оценка надежности теплоснабжения</w:t>
      </w:r>
    </w:p>
    <w:p w:rsidR="00EA0C42" w:rsidRPr="00EA0C42" w:rsidRDefault="00EA0C42" w:rsidP="00EA0C42">
      <w:pPr>
        <w:pStyle w:val="a3"/>
        <w:spacing w:before="10"/>
        <w:rPr>
          <w:b/>
          <w:sz w:val="24"/>
          <w:szCs w:val="24"/>
        </w:rPr>
      </w:pPr>
    </w:p>
    <w:p w:rsidR="00EA0C42" w:rsidRPr="00EA0C42" w:rsidRDefault="00EA0C42" w:rsidP="00EA0C42">
      <w:pPr>
        <w:pStyle w:val="a3"/>
        <w:ind w:right="-1" w:firstLine="709"/>
        <w:jc w:val="both"/>
        <w:rPr>
          <w:sz w:val="24"/>
          <w:szCs w:val="24"/>
        </w:rPr>
      </w:pPr>
      <w:r w:rsidRPr="00EA0C42">
        <w:rPr>
          <w:sz w:val="24"/>
          <w:szCs w:val="24"/>
        </w:rPr>
        <w:t>С целью сохранения и повышения надежности системы теплоснабжения на тепловых сетях с. Сотниково рекомендованы следующие мероприятия:</w:t>
      </w:r>
    </w:p>
    <w:p w:rsidR="00EA0C42" w:rsidRPr="00EA0C42" w:rsidRDefault="00EA0C42" w:rsidP="00EA0C42">
      <w:pPr>
        <w:pStyle w:val="a5"/>
        <w:numPr>
          <w:ilvl w:val="2"/>
          <w:numId w:val="16"/>
        </w:numPr>
        <w:tabs>
          <w:tab w:val="left" w:pos="952"/>
        </w:tabs>
        <w:ind w:left="0" w:right="-1" w:firstLine="709"/>
        <w:rPr>
          <w:sz w:val="24"/>
          <w:szCs w:val="24"/>
        </w:rPr>
      </w:pPr>
      <w:r w:rsidRPr="00EA0C42">
        <w:rPr>
          <w:sz w:val="24"/>
          <w:szCs w:val="24"/>
        </w:rPr>
        <w:t xml:space="preserve">произвести полную инвентаризацию всего оборудования и тепловых </w:t>
      </w:r>
    </w:p>
    <w:p w:rsidR="00EA0C42" w:rsidRPr="00EA0C42" w:rsidRDefault="002E6A5B" w:rsidP="00EA0C42">
      <w:pPr>
        <w:pStyle w:val="a5"/>
        <w:tabs>
          <w:tab w:val="left" w:pos="952"/>
        </w:tabs>
        <w:ind w:left="0" w:right="-1" w:firstLine="709"/>
        <w:rPr>
          <w:sz w:val="24"/>
          <w:szCs w:val="24"/>
        </w:rPr>
      </w:pPr>
      <w:r>
        <w:rPr>
          <w:sz w:val="24"/>
          <w:szCs w:val="24"/>
        </w:rPr>
        <w:t>сетей, находящихся в ведении АО</w:t>
      </w:r>
      <w:r w:rsidR="00EA0C42" w:rsidRPr="00EA0C42">
        <w:rPr>
          <w:sz w:val="24"/>
          <w:szCs w:val="24"/>
        </w:rPr>
        <w:t xml:space="preserve"> «</w:t>
      </w:r>
      <w:r>
        <w:rPr>
          <w:sz w:val="24"/>
          <w:szCs w:val="24"/>
        </w:rPr>
        <w:t>Красноярская региональная энергетическая компания</w:t>
      </w:r>
      <w:r w:rsidR="00EA0C42" w:rsidRPr="00EA0C42">
        <w:rPr>
          <w:sz w:val="24"/>
          <w:szCs w:val="24"/>
        </w:rPr>
        <w:t>». Базы данных системы должны содержать полную информацию о каждом участке тепловых сетей - год строительства и последнего ка</w:t>
      </w:r>
      <w:r>
        <w:rPr>
          <w:sz w:val="24"/>
          <w:szCs w:val="24"/>
        </w:rPr>
        <w:t>питального ремонта, рабочие ре</w:t>
      </w:r>
      <w:r w:rsidR="00EA0C42" w:rsidRPr="00EA0C42">
        <w:rPr>
          <w:sz w:val="24"/>
          <w:szCs w:val="24"/>
        </w:rPr>
        <w:t>жимы (температура, давление), способ прокладки, сведения о материале труб и тепловой изоляции, даты и характер повреждений, способ их устранения, а также результаты диагностики с информацией об остаточно ресурсе каждого</w:t>
      </w:r>
      <w:r w:rsidR="00EA0C42" w:rsidRPr="00EA0C42">
        <w:rPr>
          <w:spacing w:val="-15"/>
          <w:sz w:val="24"/>
          <w:szCs w:val="24"/>
        </w:rPr>
        <w:t xml:space="preserve"> </w:t>
      </w:r>
      <w:r w:rsidR="00EA0C42" w:rsidRPr="00EA0C42">
        <w:rPr>
          <w:sz w:val="24"/>
          <w:szCs w:val="24"/>
        </w:rPr>
        <w:t>участка;</w:t>
      </w:r>
    </w:p>
    <w:p w:rsidR="00EA0C42" w:rsidRPr="00EA0C42" w:rsidRDefault="00EA0C42" w:rsidP="00EA0C42">
      <w:pPr>
        <w:pStyle w:val="a5"/>
        <w:numPr>
          <w:ilvl w:val="2"/>
          <w:numId w:val="16"/>
        </w:numPr>
        <w:tabs>
          <w:tab w:val="left" w:pos="952"/>
        </w:tabs>
        <w:ind w:left="0" w:right="-1" w:firstLine="709"/>
        <w:rPr>
          <w:sz w:val="24"/>
          <w:szCs w:val="24"/>
        </w:rPr>
      </w:pPr>
      <w:r w:rsidRPr="00EA0C42">
        <w:rPr>
          <w:sz w:val="24"/>
          <w:szCs w:val="24"/>
        </w:rPr>
        <w:t>произвести полный капитальный ремонт сетей теплоснабжения;</w:t>
      </w:r>
    </w:p>
    <w:p w:rsidR="00EA0C42" w:rsidRPr="00EA0C42" w:rsidRDefault="00EA0C42" w:rsidP="00EA0C42">
      <w:pPr>
        <w:pStyle w:val="a5"/>
        <w:numPr>
          <w:ilvl w:val="2"/>
          <w:numId w:val="16"/>
        </w:numPr>
        <w:tabs>
          <w:tab w:val="left" w:pos="952"/>
        </w:tabs>
        <w:ind w:left="0" w:right="-1" w:firstLine="709"/>
        <w:rPr>
          <w:sz w:val="24"/>
          <w:szCs w:val="24"/>
        </w:rPr>
      </w:pPr>
      <w:r w:rsidRPr="00EA0C42">
        <w:rPr>
          <w:sz w:val="24"/>
          <w:szCs w:val="24"/>
        </w:rPr>
        <w:t>взаимодействие поставщиков тепловой энергии и их</w:t>
      </w:r>
      <w:r w:rsidRPr="00EA0C42">
        <w:rPr>
          <w:spacing w:val="-6"/>
          <w:sz w:val="24"/>
          <w:szCs w:val="24"/>
        </w:rPr>
        <w:t xml:space="preserve"> </w:t>
      </w:r>
      <w:r w:rsidRPr="00EA0C42">
        <w:rPr>
          <w:sz w:val="24"/>
          <w:szCs w:val="24"/>
        </w:rPr>
        <w:t>потребителей;</w:t>
      </w:r>
    </w:p>
    <w:p w:rsidR="00EA0C42" w:rsidRPr="00EA0C42" w:rsidRDefault="00EA0C42" w:rsidP="00EA0C42">
      <w:pPr>
        <w:pStyle w:val="a5"/>
        <w:numPr>
          <w:ilvl w:val="2"/>
          <w:numId w:val="16"/>
        </w:numPr>
        <w:tabs>
          <w:tab w:val="left" w:pos="952"/>
        </w:tabs>
        <w:ind w:left="0" w:right="-1" w:firstLine="709"/>
        <w:rPr>
          <w:sz w:val="24"/>
          <w:szCs w:val="24"/>
        </w:rPr>
      </w:pPr>
      <w:r w:rsidRPr="00EA0C42">
        <w:rPr>
          <w:sz w:val="24"/>
          <w:szCs w:val="24"/>
        </w:rPr>
        <w:t>принять меры по проведению противокоррозионной</w:t>
      </w:r>
      <w:r w:rsidRPr="00EA0C42">
        <w:rPr>
          <w:spacing w:val="-4"/>
          <w:sz w:val="24"/>
          <w:szCs w:val="24"/>
        </w:rPr>
        <w:t xml:space="preserve"> </w:t>
      </w:r>
      <w:r w:rsidRPr="00EA0C42">
        <w:rPr>
          <w:sz w:val="24"/>
          <w:szCs w:val="24"/>
        </w:rPr>
        <w:t>защиты;</w:t>
      </w:r>
    </w:p>
    <w:p w:rsidR="00EA0C42" w:rsidRPr="00EA0C42" w:rsidRDefault="00EA0C42" w:rsidP="00EA0C42">
      <w:pPr>
        <w:pStyle w:val="a5"/>
        <w:numPr>
          <w:ilvl w:val="2"/>
          <w:numId w:val="16"/>
        </w:numPr>
        <w:tabs>
          <w:tab w:val="left" w:pos="952"/>
        </w:tabs>
        <w:ind w:left="0" w:right="-1" w:firstLine="709"/>
        <w:rPr>
          <w:sz w:val="24"/>
          <w:szCs w:val="24"/>
        </w:rPr>
      </w:pPr>
      <w:r w:rsidRPr="00EA0C42">
        <w:rPr>
          <w:sz w:val="24"/>
          <w:szCs w:val="24"/>
        </w:rPr>
        <w:t>пристальное внимание уделять предварительной подготовке трубопроводов, которые используются при проведении аварийного ремонта, должны иметь согласно требованиям СНиП 41 -02-2003 противокоррозионное покрытие, нанесенное в заводских условиях, в соответствии с требованиями технических условий и проектной</w:t>
      </w:r>
      <w:r w:rsidRPr="00EA0C42">
        <w:rPr>
          <w:spacing w:val="2"/>
          <w:sz w:val="24"/>
          <w:szCs w:val="24"/>
        </w:rPr>
        <w:t xml:space="preserve"> </w:t>
      </w:r>
      <w:r w:rsidRPr="00EA0C42">
        <w:rPr>
          <w:sz w:val="24"/>
          <w:szCs w:val="24"/>
        </w:rPr>
        <w:t>документации;</w:t>
      </w:r>
    </w:p>
    <w:p w:rsidR="00EA0C42" w:rsidRPr="00EA0C42" w:rsidRDefault="00EA0C42" w:rsidP="00EA0C42">
      <w:pPr>
        <w:pStyle w:val="a5"/>
        <w:numPr>
          <w:ilvl w:val="2"/>
          <w:numId w:val="16"/>
        </w:numPr>
        <w:tabs>
          <w:tab w:val="left" w:pos="952"/>
        </w:tabs>
        <w:ind w:left="0" w:right="-1" w:firstLine="709"/>
        <w:rPr>
          <w:sz w:val="24"/>
          <w:szCs w:val="24"/>
        </w:rPr>
      </w:pPr>
      <w:r w:rsidRPr="00EA0C42">
        <w:rPr>
          <w:sz w:val="24"/>
          <w:szCs w:val="24"/>
        </w:rPr>
        <w:t>после проведения диагностики необходимо заменить изношенные трубопроводы, изолированные минеральной ватой на предизолированные трубопроводы выполненные по современной</w:t>
      </w:r>
      <w:r w:rsidRPr="00EA0C42">
        <w:rPr>
          <w:spacing w:val="3"/>
          <w:sz w:val="24"/>
          <w:szCs w:val="24"/>
        </w:rPr>
        <w:t xml:space="preserve"> </w:t>
      </w:r>
      <w:r w:rsidRPr="00EA0C42">
        <w:rPr>
          <w:sz w:val="24"/>
          <w:szCs w:val="24"/>
        </w:rPr>
        <w:t>технологии.</w:t>
      </w:r>
    </w:p>
    <w:p w:rsidR="00EA0C42" w:rsidRPr="00EA0C42" w:rsidRDefault="00EA0C42" w:rsidP="00EA0C42">
      <w:pPr>
        <w:pStyle w:val="a3"/>
        <w:spacing w:before="9"/>
        <w:ind w:right="-1" w:firstLine="709"/>
        <w:jc w:val="both"/>
        <w:rPr>
          <w:sz w:val="24"/>
          <w:szCs w:val="24"/>
        </w:rPr>
      </w:pPr>
      <w:r w:rsidRPr="00EA0C42">
        <w:rPr>
          <w:sz w:val="24"/>
          <w:szCs w:val="24"/>
        </w:rPr>
        <w:t>Скорректировать подход к планированию и проведению планово – предупредительных ремонтов на тепловых сетях.</w:t>
      </w:r>
    </w:p>
    <w:p w:rsidR="00EA0C42" w:rsidRPr="00EA0C42" w:rsidRDefault="00EA0C42" w:rsidP="00EA0C42">
      <w:pPr>
        <w:pStyle w:val="a3"/>
        <w:spacing w:before="5"/>
        <w:ind w:right="-1" w:firstLine="709"/>
        <w:jc w:val="both"/>
        <w:rPr>
          <w:sz w:val="24"/>
          <w:szCs w:val="24"/>
        </w:rPr>
      </w:pPr>
      <w:r w:rsidRPr="00EA0C42">
        <w:rPr>
          <w:sz w:val="24"/>
          <w:szCs w:val="24"/>
        </w:rPr>
        <w:t>Классификация повреждений в системах теплоснабжения регламентируется МДК 401.2001 «Методические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жилищно-коммунального комплекса» (утверждены приказом Госстроя России от 20.08.</w:t>
      </w:r>
      <w:r>
        <w:rPr>
          <w:sz w:val="24"/>
          <w:szCs w:val="24"/>
        </w:rPr>
        <w:t>01 № 191). Нормы времени на вос</w:t>
      </w:r>
      <w:r w:rsidRPr="00EA0C42">
        <w:rPr>
          <w:sz w:val="24"/>
          <w:szCs w:val="24"/>
        </w:rPr>
        <w:t>становление должны определяться с учетом требований данного документа и местных условий.</w:t>
      </w:r>
    </w:p>
    <w:p w:rsidR="00EA0C42" w:rsidRPr="00EA0C42" w:rsidRDefault="00EA0C42" w:rsidP="00EA0C42">
      <w:pPr>
        <w:pStyle w:val="a3"/>
        <w:ind w:right="-1" w:firstLine="709"/>
        <w:jc w:val="both"/>
        <w:rPr>
          <w:sz w:val="24"/>
          <w:szCs w:val="24"/>
        </w:rPr>
      </w:pPr>
      <w:r w:rsidRPr="00EA0C42">
        <w:rPr>
          <w:sz w:val="24"/>
          <w:szCs w:val="24"/>
        </w:rPr>
        <w:t xml:space="preserve">Подготовка системы теплоснабжения к отопительному сезону проводится в соответствии с МДК 4-01.200 . Выполнение в полном объеме перечня работ </w:t>
      </w:r>
      <w:r w:rsidRPr="00EA0C42">
        <w:rPr>
          <w:spacing w:val="-3"/>
          <w:sz w:val="24"/>
          <w:szCs w:val="24"/>
        </w:rPr>
        <w:t xml:space="preserve">по </w:t>
      </w:r>
      <w:r w:rsidRPr="00EA0C42">
        <w:rPr>
          <w:sz w:val="24"/>
          <w:szCs w:val="24"/>
        </w:rPr>
        <w:t>подготовке источников, тепловых сетей и потребителей к отопительному сезону в значительной степени обеспечит надежной и качественное теплоснабжение потребителей.</w:t>
      </w:r>
    </w:p>
    <w:p w:rsidR="00EA0C42" w:rsidRPr="00EA0C42" w:rsidRDefault="00EA0C42" w:rsidP="00EA0C42">
      <w:pPr>
        <w:pStyle w:val="a3"/>
        <w:ind w:right="-1" w:firstLine="709"/>
        <w:jc w:val="both"/>
        <w:rPr>
          <w:sz w:val="24"/>
          <w:szCs w:val="24"/>
        </w:rPr>
      </w:pPr>
      <w:r w:rsidRPr="00EA0C42">
        <w:rPr>
          <w:sz w:val="24"/>
          <w:szCs w:val="24"/>
        </w:rPr>
        <w:t>С целью определения состояния строительно-изоляционных конструкций тепловой изоляции и трубопроводов производятся шурфовки которые в настоящее время являются наиболее достоверным способом оценки состояния элементов подземных прокладок тепловых сетей. Для проведения шурфовок необходимо ежегодно составлять планы. Количество необходимых шурфовок устанавливается предприятием тепловых сетей и зависит от протяженности тепловой сети, ее состояния, вида изоляционных конструкций. Результаты шурфовок учитывать при составлении планов ремонтов тепловых сетей.</w:t>
      </w:r>
    </w:p>
    <w:p w:rsidR="00EA0C42" w:rsidRPr="00EA0C42" w:rsidRDefault="00EA0C42" w:rsidP="00EA0C42">
      <w:pPr>
        <w:pStyle w:val="a3"/>
        <w:ind w:right="-1" w:firstLine="709"/>
        <w:jc w:val="both"/>
        <w:rPr>
          <w:sz w:val="24"/>
          <w:szCs w:val="24"/>
        </w:rPr>
      </w:pPr>
      <w:r w:rsidRPr="00EA0C42">
        <w:rPr>
          <w:sz w:val="24"/>
          <w:szCs w:val="24"/>
        </w:rPr>
        <w:t>В процессе эксплуатации уделять особое внимание требованиям нормативных документов, что существенно уменьшит число отказов в отопительный период.</w:t>
      </w:r>
    </w:p>
    <w:p w:rsidR="00EA0C42" w:rsidRDefault="00EA0C42" w:rsidP="00EA0C42">
      <w:pPr>
        <w:spacing w:line="240" w:lineRule="auto"/>
        <w:ind w:right="-1" w:firstLine="709"/>
        <w:jc w:val="both"/>
        <w:rPr>
          <w:sz w:val="24"/>
          <w:szCs w:val="24"/>
          <w:lang w:bidi="ru-RU"/>
        </w:rPr>
      </w:pPr>
    </w:p>
    <w:p w:rsidR="00EA0C42" w:rsidRDefault="00EA0C42" w:rsidP="00EA0C42">
      <w:pPr>
        <w:spacing w:line="240" w:lineRule="auto"/>
        <w:ind w:right="-1" w:firstLine="709"/>
        <w:jc w:val="both"/>
        <w:rPr>
          <w:sz w:val="24"/>
          <w:szCs w:val="24"/>
          <w:lang w:bidi="ru-RU"/>
        </w:rPr>
      </w:pPr>
    </w:p>
    <w:p w:rsidR="00EA0C42" w:rsidRDefault="00EA0C42" w:rsidP="00EA0C42">
      <w:pPr>
        <w:spacing w:line="240" w:lineRule="auto"/>
        <w:ind w:right="-1" w:firstLine="709"/>
        <w:jc w:val="both"/>
        <w:rPr>
          <w:sz w:val="24"/>
          <w:szCs w:val="24"/>
          <w:lang w:bidi="ru-RU"/>
        </w:rPr>
      </w:pPr>
    </w:p>
    <w:p w:rsidR="00EA0C42" w:rsidRDefault="00EA0C42" w:rsidP="00EA0C42">
      <w:pPr>
        <w:spacing w:line="240" w:lineRule="auto"/>
        <w:ind w:right="-1" w:firstLine="709"/>
        <w:jc w:val="both"/>
        <w:rPr>
          <w:sz w:val="24"/>
          <w:szCs w:val="24"/>
          <w:lang w:bidi="ru-RU"/>
        </w:rPr>
      </w:pPr>
    </w:p>
    <w:p w:rsidR="00EA0C42" w:rsidRDefault="00EA0C42" w:rsidP="00EA0C42">
      <w:pPr>
        <w:spacing w:line="240" w:lineRule="auto"/>
        <w:ind w:right="-1" w:firstLine="709"/>
        <w:jc w:val="both"/>
        <w:rPr>
          <w:sz w:val="24"/>
          <w:szCs w:val="24"/>
          <w:lang w:bidi="ru-RU"/>
        </w:rPr>
      </w:pPr>
    </w:p>
    <w:p w:rsidR="00EA0C42" w:rsidRDefault="00EA0C42" w:rsidP="00EA0C42">
      <w:pPr>
        <w:pStyle w:val="Heading1"/>
        <w:ind w:left="0"/>
        <w:rPr>
          <w:sz w:val="24"/>
          <w:szCs w:val="24"/>
        </w:rPr>
      </w:pPr>
      <w:r w:rsidRPr="00EA0C42">
        <w:rPr>
          <w:sz w:val="24"/>
          <w:szCs w:val="24"/>
        </w:rPr>
        <w:lastRenderedPageBreak/>
        <w:t>Раздел 8. Инвестиции в строительство, реконструкцию и техническое</w:t>
      </w:r>
      <w:r>
        <w:rPr>
          <w:sz w:val="24"/>
          <w:szCs w:val="24"/>
        </w:rPr>
        <w:t xml:space="preserve"> </w:t>
      </w:r>
      <w:r w:rsidRPr="00EA0C42">
        <w:rPr>
          <w:sz w:val="24"/>
          <w:szCs w:val="24"/>
        </w:rPr>
        <w:t>перевооружение</w:t>
      </w:r>
    </w:p>
    <w:p w:rsidR="00EA0C42" w:rsidRPr="00EA0C42" w:rsidRDefault="00EA0C42" w:rsidP="00EA0C42">
      <w:pPr>
        <w:pStyle w:val="Heading1"/>
        <w:ind w:left="0"/>
        <w:rPr>
          <w:sz w:val="24"/>
          <w:szCs w:val="24"/>
        </w:rPr>
      </w:pPr>
    </w:p>
    <w:p w:rsidR="00EA0C42" w:rsidRDefault="00EA0C42" w:rsidP="00EA0C42">
      <w:pPr>
        <w:pStyle w:val="a3"/>
        <w:ind w:right="-1" w:firstLine="709"/>
        <w:jc w:val="both"/>
        <w:rPr>
          <w:sz w:val="24"/>
          <w:szCs w:val="24"/>
        </w:rPr>
      </w:pPr>
      <w:r w:rsidRPr="00EA0C42">
        <w:rPr>
          <w:sz w:val="24"/>
          <w:szCs w:val="24"/>
        </w:rPr>
        <w:t>Обоснование инвестиций в строительство, реконструкцию и техническое перевооружение</w:t>
      </w:r>
    </w:p>
    <w:p w:rsidR="00EA0C42" w:rsidRPr="00EA0C42" w:rsidRDefault="00EA0C42" w:rsidP="00EA0C42">
      <w:pPr>
        <w:pStyle w:val="a3"/>
        <w:ind w:right="-1" w:firstLine="709"/>
        <w:jc w:val="both"/>
        <w:rPr>
          <w:sz w:val="24"/>
          <w:szCs w:val="24"/>
        </w:rPr>
      </w:pPr>
    </w:p>
    <w:p w:rsidR="00EA0C42" w:rsidRDefault="00EA0C42" w:rsidP="00EA0C42">
      <w:pPr>
        <w:spacing w:line="24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C42">
        <w:rPr>
          <w:rFonts w:ascii="Times New Roman" w:hAnsi="Times New Roman" w:cs="Times New Roman"/>
          <w:i/>
          <w:sz w:val="24"/>
          <w:szCs w:val="24"/>
        </w:rPr>
        <w:t>а) Техническая и экономическая целесообразность.</w:t>
      </w:r>
    </w:p>
    <w:p w:rsidR="00EA0C42" w:rsidRPr="00EA0C42" w:rsidRDefault="00EA0C42" w:rsidP="00206EE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C42">
        <w:rPr>
          <w:rFonts w:ascii="Times New Roman" w:hAnsi="Times New Roman" w:cs="Times New Roman"/>
          <w:sz w:val="24"/>
          <w:szCs w:val="24"/>
        </w:rPr>
        <w:t>Исторически проектирование ТСС в России было направлено по пути упрощенных решений в виде тупиковых (древовидных) схем, как правило, с открытой схемой горячего водоснабжения и зависимым элеваторным (или непосредственным) присоединением отопительной нагрузки, без устройства автоматического регулирования отпуска и потребления тепловой энергии. Недостатки открытой схемы хорошо известны. Это не только наиболее расточительный вариант ГВС с точки зрения энергосбережения, но и крайне вредный для здоровья жителей, и сложный для эксплуатации.</w:t>
      </w:r>
    </w:p>
    <w:p w:rsidR="00EA0C42" w:rsidRPr="00EA0C42" w:rsidRDefault="00EA0C42" w:rsidP="00EA0C42">
      <w:pPr>
        <w:pStyle w:val="a3"/>
        <w:ind w:right="-1" w:firstLine="709"/>
        <w:jc w:val="both"/>
        <w:rPr>
          <w:sz w:val="24"/>
          <w:szCs w:val="24"/>
        </w:rPr>
      </w:pPr>
      <w:r w:rsidRPr="00EA0C42">
        <w:rPr>
          <w:sz w:val="24"/>
          <w:szCs w:val="24"/>
        </w:rPr>
        <w:t>Закрытая схема горячего водоснабжения имеет ряд преимуществ перед открытой. Основным является подача горячей воды потребителю питьевого качества, т.к. подается просто подогретая вода, которая подается и для холодного водоснабжения. В открытых системах вода подается приготовленная на источнике тепла с учетом водоподготовки по требованию эксплуатации оборудования, что сопровождается использованием специальных реагентов. В закрытых системах значительно снижается расход подпиточной вод</w:t>
      </w:r>
      <w:r>
        <w:rPr>
          <w:sz w:val="24"/>
          <w:szCs w:val="24"/>
        </w:rPr>
        <w:t>ы, т.к. отсутствуют сливы горя</w:t>
      </w:r>
      <w:r w:rsidRPr="00EA0C42">
        <w:rPr>
          <w:sz w:val="24"/>
          <w:szCs w:val="24"/>
        </w:rPr>
        <w:t>чей воды у потребителей кроме нормативных и ненормативных утечек.</w:t>
      </w:r>
    </w:p>
    <w:p w:rsidR="00EA0C42" w:rsidRPr="00EA0C42" w:rsidRDefault="00EA0C42" w:rsidP="00EA0C42">
      <w:pPr>
        <w:pStyle w:val="a3"/>
        <w:ind w:right="-1" w:firstLine="709"/>
        <w:jc w:val="both"/>
        <w:rPr>
          <w:sz w:val="24"/>
          <w:szCs w:val="24"/>
        </w:rPr>
      </w:pPr>
      <w:r w:rsidRPr="00EA0C42">
        <w:rPr>
          <w:sz w:val="24"/>
          <w:szCs w:val="24"/>
        </w:rPr>
        <w:t>В настоящее время теплоснабжение в с. Сотниково обеспечивает одна котельная.</w:t>
      </w:r>
    </w:p>
    <w:p w:rsidR="00EA0C42" w:rsidRPr="00EA0C42" w:rsidRDefault="00EA0C42" w:rsidP="00206EE4">
      <w:pPr>
        <w:pStyle w:val="a3"/>
        <w:ind w:right="-1" w:firstLine="709"/>
        <w:jc w:val="both"/>
        <w:rPr>
          <w:sz w:val="24"/>
          <w:szCs w:val="24"/>
        </w:rPr>
      </w:pPr>
      <w:r w:rsidRPr="00EA0C42">
        <w:rPr>
          <w:sz w:val="24"/>
          <w:szCs w:val="24"/>
        </w:rPr>
        <w:t>Анализ современного технического состояния источников тепловой энергии в системах централизованного теплоснабжения в с. Сотниково привел к следующим выводам:</w:t>
      </w:r>
    </w:p>
    <w:p w:rsidR="00EA0C42" w:rsidRPr="00EA0C42" w:rsidRDefault="00EA0C42" w:rsidP="00EA0C42">
      <w:pPr>
        <w:pStyle w:val="a5"/>
        <w:numPr>
          <w:ilvl w:val="0"/>
          <w:numId w:val="17"/>
        </w:numPr>
        <w:tabs>
          <w:tab w:val="left" w:pos="1528"/>
        </w:tabs>
        <w:ind w:left="0" w:right="-1" w:firstLine="709"/>
        <w:rPr>
          <w:sz w:val="24"/>
          <w:szCs w:val="24"/>
        </w:rPr>
      </w:pPr>
      <w:r w:rsidRPr="00EA0C42">
        <w:rPr>
          <w:sz w:val="24"/>
          <w:szCs w:val="24"/>
        </w:rPr>
        <w:t>Системы теплоснабжения с. Сотниково проектировались на центральное качественное регулирование отпуска тепловой энергии. Проектный температурный график от котельной 95/70°С. Из анализа фактического температурного графика следует, что разница температур теплоносителя подающего и обратного трубопроводов меньше 25°С, соответственно, подача требуемого количества тепла потребителям возможна лишь за счет увеличения объемов циркуляции теплоносителя.</w:t>
      </w:r>
    </w:p>
    <w:p w:rsidR="00EA0C42" w:rsidRPr="00EA0C42" w:rsidRDefault="00EA0C42" w:rsidP="00EA0C42">
      <w:pPr>
        <w:pStyle w:val="a5"/>
        <w:numPr>
          <w:ilvl w:val="0"/>
          <w:numId w:val="17"/>
        </w:numPr>
        <w:tabs>
          <w:tab w:val="left" w:pos="1528"/>
        </w:tabs>
        <w:ind w:left="0" w:right="-1" w:firstLine="709"/>
        <w:rPr>
          <w:sz w:val="24"/>
          <w:szCs w:val="24"/>
        </w:rPr>
      </w:pPr>
      <w:r w:rsidRPr="00EA0C42">
        <w:rPr>
          <w:sz w:val="24"/>
          <w:szCs w:val="24"/>
        </w:rPr>
        <w:t>Систематическое отклонение температуры теплоносителя на границе раздела от утвержденного температурного режима работы теплоисточника (провалы температуры) приводит к дефициту тепла у</w:t>
      </w:r>
      <w:r w:rsidRPr="00EA0C42">
        <w:rPr>
          <w:spacing w:val="-2"/>
          <w:sz w:val="24"/>
          <w:szCs w:val="24"/>
        </w:rPr>
        <w:t xml:space="preserve"> </w:t>
      </w:r>
      <w:r w:rsidRPr="00EA0C42">
        <w:rPr>
          <w:sz w:val="24"/>
          <w:szCs w:val="24"/>
        </w:rPr>
        <w:t>населения.</w:t>
      </w:r>
    </w:p>
    <w:p w:rsidR="00EA0C42" w:rsidRPr="00EA0C42" w:rsidRDefault="00EA0C42" w:rsidP="00EA0C42">
      <w:pPr>
        <w:pStyle w:val="a5"/>
        <w:numPr>
          <w:ilvl w:val="0"/>
          <w:numId w:val="17"/>
        </w:numPr>
        <w:tabs>
          <w:tab w:val="left" w:pos="1528"/>
        </w:tabs>
        <w:ind w:left="0" w:right="-1" w:firstLine="709"/>
        <w:rPr>
          <w:sz w:val="24"/>
          <w:szCs w:val="24"/>
        </w:rPr>
      </w:pPr>
      <w:r w:rsidRPr="00EA0C42">
        <w:rPr>
          <w:sz w:val="24"/>
          <w:szCs w:val="24"/>
        </w:rPr>
        <w:t>Более 50 % тепловых сетей имеют большой процент износа, срок службы трубопроводов более 25</w:t>
      </w:r>
      <w:r w:rsidRPr="00EA0C42">
        <w:rPr>
          <w:spacing w:val="3"/>
          <w:sz w:val="24"/>
          <w:szCs w:val="24"/>
        </w:rPr>
        <w:t xml:space="preserve"> </w:t>
      </w:r>
      <w:r w:rsidRPr="00EA0C42">
        <w:rPr>
          <w:sz w:val="24"/>
          <w:szCs w:val="24"/>
        </w:rPr>
        <w:t>лет.</w:t>
      </w:r>
    </w:p>
    <w:p w:rsidR="00EA0C42" w:rsidRPr="00EA0C42" w:rsidRDefault="00EA0C42" w:rsidP="00EA0C42">
      <w:pPr>
        <w:pStyle w:val="a5"/>
        <w:numPr>
          <w:ilvl w:val="0"/>
          <w:numId w:val="17"/>
        </w:numPr>
        <w:tabs>
          <w:tab w:val="left" w:pos="1528"/>
        </w:tabs>
        <w:ind w:left="0" w:right="-1" w:firstLine="709"/>
        <w:rPr>
          <w:sz w:val="24"/>
          <w:szCs w:val="24"/>
        </w:rPr>
      </w:pPr>
      <w:r w:rsidRPr="00EA0C42">
        <w:rPr>
          <w:sz w:val="24"/>
          <w:szCs w:val="24"/>
        </w:rPr>
        <w:t>Отсутствует регулировка гидравлических режимов системы теплоснабжения.</w:t>
      </w:r>
    </w:p>
    <w:p w:rsidR="00EA0C42" w:rsidRPr="00EA0C42" w:rsidRDefault="00EA0C42" w:rsidP="00EA0C42">
      <w:pPr>
        <w:pStyle w:val="a5"/>
        <w:numPr>
          <w:ilvl w:val="0"/>
          <w:numId w:val="17"/>
        </w:numPr>
        <w:tabs>
          <w:tab w:val="left" w:pos="1528"/>
        </w:tabs>
        <w:ind w:left="0" w:right="-1" w:firstLine="709"/>
        <w:rPr>
          <w:sz w:val="24"/>
          <w:szCs w:val="24"/>
        </w:rPr>
      </w:pPr>
      <w:r w:rsidRPr="00EA0C42">
        <w:rPr>
          <w:sz w:val="24"/>
          <w:szCs w:val="24"/>
        </w:rPr>
        <w:t>Котельные не оснащены приборами учета произведенной и отпущенной тепловой энергии и теплоносителя, средствами автоматического управления технологическими процессами и режимом отпуска</w:t>
      </w:r>
      <w:r w:rsidRPr="00EA0C42">
        <w:rPr>
          <w:spacing w:val="4"/>
          <w:sz w:val="24"/>
          <w:szCs w:val="24"/>
        </w:rPr>
        <w:t xml:space="preserve"> </w:t>
      </w:r>
      <w:r w:rsidRPr="00EA0C42">
        <w:rPr>
          <w:sz w:val="24"/>
          <w:szCs w:val="24"/>
        </w:rPr>
        <w:t>тепла.</w:t>
      </w:r>
    </w:p>
    <w:p w:rsidR="00EA0C42" w:rsidRPr="00EA0C42" w:rsidRDefault="00EA0C42" w:rsidP="00EA0C42">
      <w:pPr>
        <w:pStyle w:val="a3"/>
        <w:ind w:right="-1" w:firstLine="709"/>
        <w:jc w:val="both"/>
        <w:rPr>
          <w:sz w:val="24"/>
          <w:szCs w:val="24"/>
        </w:rPr>
      </w:pPr>
      <w:r w:rsidRPr="00EA0C42">
        <w:rPr>
          <w:sz w:val="24"/>
          <w:szCs w:val="24"/>
        </w:rPr>
        <w:t>Влияние на функционирование систем теплопотребление оказывают изменившиеся санитарные нормы к параметрам теплоносителя, подаваемого на ГВС</w:t>
      </w:r>
    </w:p>
    <w:p w:rsidR="00EA0C42" w:rsidRDefault="00EA0C42" w:rsidP="00EA0C42">
      <w:pPr>
        <w:pStyle w:val="a3"/>
        <w:ind w:right="-1" w:firstLine="709"/>
        <w:jc w:val="both"/>
        <w:rPr>
          <w:sz w:val="24"/>
          <w:szCs w:val="24"/>
        </w:rPr>
      </w:pPr>
      <w:r w:rsidRPr="00EA0C42">
        <w:rPr>
          <w:sz w:val="24"/>
          <w:szCs w:val="24"/>
        </w:rPr>
        <w:t>В 2009 году введены новые санитарно-эпидемиологические правила нормы СанПиН 2.1.4.2496-09, которые были утверждены Постановлением Главного государственного санитарного врача Российской Федерации от 07.04.2009г. №20. Новые правила устанавливают повышенные требования к качеству воды и организации систем центрального горячего водоснабжения. Пункт 2.4. СанПиН определяет температуру горячей воды в местах водоразбора независимо от применяемой схемы горячего водоснабжения не ниже 60°С и не более 75°С.</w:t>
      </w:r>
    </w:p>
    <w:p w:rsidR="00206EE4" w:rsidRPr="00206EE4" w:rsidRDefault="00206EE4" w:rsidP="00206EE4">
      <w:pPr>
        <w:pStyle w:val="a3"/>
        <w:ind w:right="-1" w:firstLine="709"/>
        <w:jc w:val="both"/>
        <w:rPr>
          <w:sz w:val="24"/>
          <w:szCs w:val="24"/>
        </w:rPr>
      </w:pPr>
      <w:r w:rsidRPr="00206EE4">
        <w:rPr>
          <w:sz w:val="24"/>
          <w:szCs w:val="24"/>
        </w:rPr>
        <w:lastRenderedPageBreak/>
        <w:t xml:space="preserve">Следующим нормативно-правовым актом, устанавливающим требования к системам горячего водоснабжения, является Федеральный закон №417-ФЗ от 07.12.2011г., который вносит изменения в Федеральный закон </w:t>
      </w:r>
    </w:p>
    <w:p w:rsidR="00206EE4" w:rsidRPr="00206EE4" w:rsidRDefault="00206EE4" w:rsidP="00206EE4">
      <w:pPr>
        <w:pStyle w:val="a3"/>
        <w:ind w:right="-1" w:firstLine="709"/>
        <w:jc w:val="both"/>
        <w:rPr>
          <w:sz w:val="24"/>
          <w:szCs w:val="24"/>
        </w:rPr>
      </w:pPr>
      <w:r w:rsidRPr="00206EE4">
        <w:rPr>
          <w:sz w:val="24"/>
          <w:szCs w:val="24"/>
        </w:rPr>
        <w:t>«О теплоснабжении» №190-ФЗ. Статья 29 Федерального закона №190-ФЗ дополняется двумя частями:</w:t>
      </w:r>
    </w:p>
    <w:p w:rsidR="00206EE4" w:rsidRPr="00206EE4" w:rsidRDefault="00206EE4" w:rsidP="00206EE4">
      <w:pPr>
        <w:pStyle w:val="a3"/>
        <w:ind w:right="-1" w:firstLine="709"/>
        <w:jc w:val="both"/>
        <w:rPr>
          <w:sz w:val="24"/>
          <w:szCs w:val="24"/>
        </w:rPr>
      </w:pPr>
      <w:r w:rsidRPr="00206EE4">
        <w:rPr>
          <w:sz w:val="24"/>
          <w:szCs w:val="24"/>
        </w:rPr>
        <w:t>Часть 8. С 1 января 2013 года подключение объектов капитального строительства потребителей к централизованным открытым системам теплоснабжения (горячего водоснабжения) для нужд горячего водоснабжения, осуществляется путем отбора теплоносителя на нужды горячего водоснабжения, не допускается.</w:t>
      </w:r>
    </w:p>
    <w:p w:rsidR="00206EE4" w:rsidRPr="00206EE4" w:rsidRDefault="00206EE4" w:rsidP="00206EE4">
      <w:pPr>
        <w:pStyle w:val="a3"/>
        <w:ind w:right="-1" w:firstLine="709"/>
        <w:jc w:val="both"/>
        <w:rPr>
          <w:sz w:val="24"/>
          <w:szCs w:val="24"/>
        </w:rPr>
      </w:pPr>
      <w:r w:rsidRPr="00206EE4">
        <w:rPr>
          <w:sz w:val="24"/>
          <w:szCs w:val="24"/>
        </w:rPr>
        <w:t>Часть 9.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206EE4" w:rsidRDefault="00206EE4" w:rsidP="00206EE4">
      <w:pPr>
        <w:pStyle w:val="a3"/>
        <w:ind w:right="-1" w:firstLine="709"/>
        <w:jc w:val="both"/>
        <w:rPr>
          <w:sz w:val="24"/>
          <w:szCs w:val="24"/>
        </w:rPr>
      </w:pPr>
      <w:r w:rsidRPr="00206EE4">
        <w:rPr>
          <w:sz w:val="24"/>
          <w:szCs w:val="24"/>
        </w:rPr>
        <w:t>Таким образом, дальнейшее развитие системы горячего водоснабжения с. Сотниково на перспективу до 2028 года должно осуществляться согласно указанным нормативно-правовыми актам.</w:t>
      </w:r>
    </w:p>
    <w:p w:rsidR="00206EE4" w:rsidRPr="00206EE4" w:rsidRDefault="00206EE4" w:rsidP="00206EE4">
      <w:pPr>
        <w:pStyle w:val="a3"/>
        <w:ind w:right="-1" w:firstLine="709"/>
        <w:jc w:val="both"/>
        <w:rPr>
          <w:sz w:val="24"/>
          <w:szCs w:val="24"/>
        </w:rPr>
      </w:pPr>
    </w:p>
    <w:p w:rsidR="00206EE4" w:rsidRPr="00206EE4" w:rsidRDefault="00206EE4" w:rsidP="00206EE4">
      <w:pPr>
        <w:spacing w:line="24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4">
        <w:rPr>
          <w:rFonts w:ascii="Times New Roman" w:hAnsi="Times New Roman" w:cs="Times New Roman"/>
          <w:i/>
          <w:sz w:val="24"/>
          <w:szCs w:val="24"/>
        </w:rPr>
        <w:t>б) Технические подходы и структурные изменения.</w:t>
      </w:r>
    </w:p>
    <w:p w:rsidR="00206EE4" w:rsidRPr="00206EE4" w:rsidRDefault="00206EE4" w:rsidP="00206EE4">
      <w:pPr>
        <w:pStyle w:val="a3"/>
        <w:ind w:right="-1" w:firstLine="709"/>
        <w:jc w:val="both"/>
        <w:rPr>
          <w:sz w:val="24"/>
          <w:szCs w:val="24"/>
        </w:rPr>
      </w:pPr>
      <w:r w:rsidRPr="00206EE4">
        <w:rPr>
          <w:sz w:val="24"/>
          <w:szCs w:val="24"/>
        </w:rPr>
        <w:t>Для обеспечения развития системы теплоснабжения в с. Сотниково предлагается:</w:t>
      </w:r>
    </w:p>
    <w:p w:rsidR="00206EE4" w:rsidRPr="00206EE4" w:rsidRDefault="00206EE4" w:rsidP="00206EE4">
      <w:pPr>
        <w:pStyle w:val="a5"/>
        <w:numPr>
          <w:ilvl w:val="0"/>
          <w:numId w:val="19"/>
        </w:numPr>
        <w:tabs>
          <w:tab w:val="left" w:pos="985"/>
        </w:tabs>
        <w:ind w:left="0" w:right="-1" w:firstLine="709"/>
        <w:rPr>
          <w:sz w:val="24"/>
          <w:szCs w:val="24"/>
        </w:rPr>
      </w:pPr>
      <w:r w:rsidRPr="00206EE4">
        <w:rPr>
          <w:sz w:val="24"/>
          <w:szCs w:val="24"/>
        </w:rPr>
        <w:t>реконструкция существующих теплоисточников и тепловых</w:t>
      </w:r>
      <w:r w:rsidRPr="00206EE4">
        <w:rPr>
          <w:spacing w:val="-9"/>
          <w:sz w:val="24"/>
          <w:szCs w:val="24"/>
        </w:rPr>
        <w:t xml:space="preserve"> </w:t>
      </w:r>
      <w:r w:rsidRPr="00206EE4">
        <w:rPr>
          <w:sz w:val="24"/>
          <w:szCs w:val="24"/>
        </w:rPr>
        <w:t>сетей;</w:t>
      </w:r>
    </w:p>
    <w:p w:rsidR="00206EE4" w:rsidRPr="00206EE4" w:rsidRDefault="00206EE4" w:rsidP="00206EE4">
      <w:pPr>
        <w:pStyle w:val="a5"/>
        <w:numPr>
          <w:ilvl w:val="0"/>
          <w:numId w:val="19"/>
        </w:numPr>
        <w:tabs>
          <w:tab w:val="left" w:pos="985"/>
        </w:tabs>
        <w:ind w:left="0" w:right="-1" w:firstLine="709"/>
        <w:rPr>
          <w:sz w:val="24"/>
          <w:szCs w:val="24"/>
        </w:rPr>
      </w:pPr>
      <w:r w:rsidRPr="00206EE4">
        <w:rPr>
          <w:spacing w:val="-3"/>
          <w:sz w:val="24"/>
          <w:szCs w:val="24"/>
        </w:rPr>
        <w:t xml:space="preserve">замена изношенных трубопроводов тепловых </w:t>
      </w:r>
      <w:r w:rsidRPr="00206EE4">
        <w:rPr>
          <w:sz w:val="24"/>
          <w:szCs w:val="24"/>
        </w:rPr>
        <w:t>сетей от</w:t>
      </w:r>
      <w:r w:rsidRPr="00206EE4">
        <w:rPr>
          <w:spacing w:val="-25"/>
          <w:sz w:val="24"/>
          <w:szCs w:val="24"/>
        </w:rPr>
        <w:t xml:space="preserve"> </w:t>
      </w:r>
      <w:r w:rsidRPr="00206EE4">
        <w:rPr>
          <w:spacing w:val="-3"/>
          <w:sz w:val="24"/>
          <w:szCs w:val="24"/>
        </w:rPr>
        <w:t>котельной;</w:t>
      </w:r>
    </w:p>
    <w:p w:rsidR="00206EE4" w:rsidRPr="00206EE4" w:rsidRDefault="00206EE4" w:rsidP="00206EE4">
      <w:pPr>
        <w:pStyle w:val="a5"/>
        <w:numPr>
          <w:ilvl w:val="0"/>
          <w:numId w:val="19"/>
        </w:numPr>
        <w:tabs>
          <w:tab w:val="left" w:pos="980"/>
        </w:tabs>
        <w:ind w:left="0" w:right="-1" w:firstLine="709"/>
        <w:rPr>
          <w:sz w:val="24"/>
          <w:szCs w:val="24"/>
        </w:rPr>
      </w:pPr>
      <w:r w:rsidRPr="00206EE4">
        <w:rPr>
          <w:spacing w:val="-3"/>
          <w:sz w:val="24"/>
          <w:szCs w:val="24"/>
        </w:rPr>
        <w:t>покрытие</w:t>
      </w:r>
      <w:r w:rsidRPr="00206EE4">
        <w:rPr>
          <w:spacing w:val="-13"/>
          <w:sz w:val="24"/>
          <w:szCs w:val="24"/>
        </w:rPr>
        <w:t xml:space="preserve"> </w:t>
      </w:r>
      <w:r w:rsidRPr="00206EE4">
        <w:rPr>
          <w:spacing w:val="-3"/>
          <w:sz w:val="24"/>
          <w:szCs w:val="24"/>
        </w:rPr>
        <w:t>неизолированных</w:t>
      </w:r>
      <w:r w:rsidRPr="00206EE4">
        <w:rPr>
          <w:spacing w:val="-14"/>
          <w:sz w:val="24"/>
          <w:szCs w:val="24"/>
        </w:rPr>
        <w:t xml:space="preserve"> </w:t>
      </w:r>
      <w:r w:rsidRPr="00206EE4">
        <w:rPr>
          <w:sz w:val="24"/>
          <w:szCs w:val="24"/>
        </w:rPr>
        <w:t>трубопроводов</w:t>
      </w:r>
      <w:r w:rsidRPr="00206EE4">
        <w:rPr>
          <w:spacing w:val="-15"/>
          <w:sz w:val="24"/>
          <w:szCs w:val="24"/>
        </w:rPr>
        <w:t xml:space="preserve"> </w:t>
      </w:r>
      <w:r w:rsidRPr="00206EE4">
        <w:rPr>
          <w:sz w:val="24"/>
          <w:szCs w:val="24"/>
        </w:rPr>
        <w:t>и</w:t>
      </w:r>
      <w:r w:rsidRPr="00206EE4">
        <w:rPr>
          <w:spacing w:val="-18"/>
          <w:sz w:val="24"/>
          <w:szCs w:val="24"/>
        </w:rPr>
        <w:t xml:space="preserve"> </w:t>
      </w:r>
      <w:r w:rsidRPr="00206EE4">
        <w:rPr>
          <w:sz w:val="24"/>
          <w:szCs w:val="24"/>
        </w:rPr>
        <w:t>арматуры</w:t>
      </w:r>
      <w:r w:rsidRPr="00206EE4">
        <w:rPr>
          <w:spacing w:val="-16"/>
          <w:sz w:val="24"/>
          <w:szCs w:val="24"/>
        </w:rPr>
        <w:t xml:space="preserve"> </w:t>
      </w:r>
      <w:r w:rsidRPr="00206EE4">
        <w:rPr>
          <w:spacing w:val="-3"/>
          <w:sz w:val="24"/>
          <w:szCs w:val="24"/>
        </w:rPr>
        <w:t>теплоизоляцией</w:t>
      </w:r>
      <w:r w:rsidRPr="00206EE4">
        <w:rPr>
          <w:spacing w:val="-13"/>
          <w:sz w:val="24"/>
          <w:szCs w:val="24"/>
        </w:rPr>
        <w:t xml:space="preserve"> </w:t>
      </w:r>
      <w:r w:rsidRPr="00206EE4">
        <w:rPr>
          <w:sz w:val="24"/>
          <w:szCs w:val="24"/>
        </w:rPr>
        <w:t xml:space="preserve">или </w:t>
      </w:r>
      <w:r w:rsidRPr="00206EE4">
        <w:rPr>
          <w:spacing w:val="-3"/>
          <w:sz w:val="24"/>
          <w:szCs w:val="24"/>
        </w:rPr>
        <w:t>теплоизоляционной</w:t>
      </w:r>
      <w:r w:rsidRPr="00206EE4">
        <w:rPr>
          <w:spacing w:val="-4"/>
          <w:sz w:val="24"/>
          <w:szCs w:val="24"/>
        </w:rPr>
        <w:t xml:space="preserve"> </w:t>
      </w:r>
      <w:r w:rsidRPr="00206EE4">
        <w:rPr>
          <w:spacing w:val="-3"/>
          <w:sz w:val="24"/>
          <w:szCs w:val="24"/>
        </w:rPr>
        <w:t>краской;</w:t>
      </w:r>
    </w:p>
    <w:p w:rsidR="00206EE4" w:rsidRPr="00206EE4" w:rsidRDefault="00206EE4" w:rsidP="00206EE4">
      <w:pPr>
        <w:pStyle w:val="a5"/>
        <w:numPr>
          <w:ilvl w:val="0"/>
          <w:numId w:val="19"/>
        </w:numPr>
        <w:tabs>
          <w:tab w:val="left" w:pos="980"/>
        </w:tabs>
        <w:ind w:left="0" w:right="-1" w:firstLine="709"/>
        <w:rPr>
          <w:sz w:val="24"/>
          <w:szCs w:val="24"/>
        </w:rPr>
      </w:pPr>
      <w:r w:rsidRPr="00206EE4">
        <w:rPr>
          <w:spacing w:val="-3"/>
          <w:sz w:val="24"/>
          <w:szCs w:val="24"/>
        </w:rPr>
        <w:t>установка устройств плавного пуска для тягодутьевого</w:t>
      </w:r>
      <w:r w:rsidRPr="00206EE4">
        <w:rPr>
          <w:spacing w:val="-16"/>
          <w:sz w:val="24"/>
          <w:szCs w:val="24"/>
        </w:rPr>
        <w:t xml:space="preserve"> </w:t>
      </w:r>
      <w:r w:rsidRPr="00206EE4">
        <w:rPr>
          <w:spacing w:val="-3"/>
          <w:sz w:val="24"/>
          <w:szCs w:val="24"/>
        </w:rPr>
        <w:t>оборудования;</w:t>
      </w:r>
    </w:p>
    <w:p w:rsidR="00206EE4" w:rsidRPr="00206EE4" w:rsidRDefault="00206EE4" w:rsidP="00206EE4">
      <w:pPr>
        <w:pStyle w:val="a5"/>
        <w:numPr>
          <w:ilvl w:val="0"/>
          <w:numId w:val="19"/>
        </w:numPr>
        <w:tabs>
          <w:tab w:val="left" w:pos="980"/>
        </w:tabs>
        <w:ind w:left="0" w:right="-1" w:firstLine="709"/>
        <w:rPr>
          <w:sz w:val="24"/>
          <w:szCs w:val="24"/>
        </w:rPr>
      </w:pPr>
      <w:r w:rsidRPr="00206EE4">
        <w:rPr>
          <w:spacing w:val="-3"/>
          <w:sz w:val="24"/>
          <w:szCs w:val="24"/>
        </w:rPr>
        <w:t xml:space="preserve">установка частотно-регулируемого привода </w:t>
      </w:r>
      <w:r w:rsidRPr="00206EE4">
        <w:rPr>
          <w:sz w:val="24"/>
          <w:szCs w:val="24"/>
        </w:rPr>
        <w:t>для</w:t>
      </w:r>
      <w:r w:rsidRPr="00206EE4">
        <w:rPr>
          <w:spacing w:val="-19"/>
          <w:sz w:val="24"/>
          <w:szCs w:val="24"/>
        </w:rPr>
        <w:t xml:space="preserve"> </w:t>
      </w:r>
      <w:r w:rsidRPr="00206EE4">
        <w:rPr>
          <w:spacing w:val="-3"/>
          <w:sz w:val="24"/>
          <w:szCs w:val="24"/>
        </w:rPr>
        <w:t>насосов.</w:t>
      </w:r>
    </w:p>
    <w:p w:rsidR="00206EE4" w:rsidRPr="00206EE4" w:rsidRDefault="00206EE4" w:rsidP="00206EE4">
      <w:pPr>
        <w:pStyle w:val="a3"/>
        <w:ind w:right="-1" w:firstLine="709"/>
        <w:jc w:val="both"/>
        <w:rPr>
          <w:sz w:val="24"/>
          <w:szCs w:val="24"/>
        </w:rPr>
      </w:pPr>
      <w:r w:rsidRPr="00206EE4">
        <w:rPr>
          <w:sz w:val="24"/>
          <w:szCs w:val="24"/>
        </w:rPr>
        <w:t>Рассматривается три варианта развития подключения потребителей на период с 2013 до 2028гг:</w:t>
      </w:r>
    </w:p>
    <w:p w:rsidR="00206EE4" w:rsidRPr="00206EE4" w:rsidRDefault="00206EE4" w:rsidP="00206EE4">
      <w:pPr>
        <w:pStyle w:val="a5"/>
        <w:tabs>
          <w:tab w:val="left" w:pos="1528"/>
        </w:tabs>
        <w:ind w:left="709" w:right="-1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206EE4">
        <w:rPr>
          <w:sz w:val="24"/>
          <w:szCs w:val="24"/>
        </w:rPr>
        <w:t xml:space="preserve">Теплоснабжение жилых домов с. Сотниково от огневых печей и </w:t>
      </w:r>
      <w:r w:rsidRPr="00206EE4">
        <w:rPr>
          <w:spacing w:val="4"/>
          <w:sz w:val="24"/>
          <w:szCs w:val="24"/>
        </w:rPr>
        <w:t xml:space="preserve">от </w:t>
      </w:r>
      <w:r w:rsidRPr="00206EE4">
        <w:rPr>
          <w:sz w:val="24"/>
          <w:szCs w:val="24"/>
        </w:rPr>
        <w:t>индивидуальных отопительных котлов, работающих на различных видах топлива;</w:t>
      </w:r>
    </w:p>
    <w:p w:rsidR="00206EE4" w:rsidRPr="00206EE4" w:rsidRDefault="00206EE4" w:rsidP="00206EE4">
      <w:pPr>
        <w:pStyle w:val="a5"/>
        <w:tabs>
          <w:tab w:val="left" w:pos="1528"/>
        </w:tabs>
        <w:ind w:left="709" w:right="0"/>
        <w:rPr>
          <w:sz w:val="24"/>
          <w:szCs w:val="24"/>
        </w:rPr>
      </w:pPr>
      <w:r>
        <w:rPr>
          <w:sz w:val="24"/>
          <w:szCs w:val="24"/>
        </w:rPr>
        <w:t>2)</w:t>
      </w:r>
      <w:r w:rsidR="008146AF">
        <w:rPr>
          <w:sz w:val="24"/>
          <w:szCs w:val="24"/>
        </w:rPr>
        <w:t xml:space="preserve">    </w:t>
      </w:r>
      <w:r w:rsidRPr="00206EE4">
        <w:rPr>
          <w:sz w:val="24"/>
          <w:szCs w:val="24"/>
        </w:rPr>
        <w:t>Строительство собственного источника</w:t>
      </w:r>
      <w:r w:rsidRPr="00206EE4">
        <w:rPr>
          <w:spacing w:val="7"/>
          <w:sz w:val="24"/>
          <w:szCs w:val="24"/>
        </w:rPr>
        <w:t xml:space="preserve"> </w:t>
      </w:r>
      <w:r w:rsidRPr="00206EE4">
        <w:rPr>
          <w:sz w:val="24"/>
          <w:szCs w:val="24"/>
        </w:rPr>
        <w:t>тепла;</w:t>
      </w:r>
    </w:p>
    <w:p w:rsidR="00206EE4" w:rsidRPr="00206EE4" w:rsidRDefault="008146AF" w:rsidP="008146AF">
      <w:pPr>
        <w:pStyle w:val="a5"/>
        <w:tabs>
          <w:tab w:val="left" w:pos="1288"/>
        </w:tabs>
        <w:ind w:left="709" w:right="129"/>
        <w:rPr>
          <w:sz w:val="24"/>
          <w:szCs w:val="24"/>
        </w:rPr>
      </w:pPr>
      <w:r>
        <w:rPr>
          <w:sz w:val="24"/>
          <w:szCs w:val="24"/>
        </w:rPr>
        <w:t xml:space="preserve">3)   </w:t>
      </w:r>
      <w:r w:rsidR="00206EE4" w:rsidRPr="00206EE4">
        <w:rPr>
          <w:sz w:val="24"/>
          <w:szCs w:val="24"/>
        </w:rPr>
        <w:t>Подключение потребителей с. Сотниково к существующим тепловым сетям от</w:t>
      </w:r>
      <w:r w:rsidR="00206EE4" w:rsidRPr="00206EE4">
        <w:rPr>
          <w:spacing w:val="2"/>
          <w:sz w:val="24"/>
          <w:szCs w:val="24"/>
        </w:rPr>
        <w:t xml:space="preserve"> </w:t>
      </w:r>
      <w:r w:rsidR="00206EE4" w:rsidRPr="00206EE4">
        <w:rPr>
          <w:sz w:val="24"/>
          <w:szCs w:val="24"/>
        </w:rPr>
        <w:t>котельной;</w:t>
      </w:r>
    </w:p>
    <w:p w:rsidR="00206EE4" w:rsidRDefault="00206EE4" w:rsidP="008146AF">
      <w:pPr>
        <w:pStyle w:val="a3"/>
        <w:ind w:right="125" w:firstLine="709"/>
        <w:jc w:val="both"/>
        <w:rPr>
          <w:sz w:val="24"/>
          <w:szCs w:val="24"/>
        </w:rPr>
      </w:pPr>
      <w:r w:rsidRPr="00206EE4">
        <w:rPr>
          <w:sz w:val="24"/>
          <w:szCs w:val="24"/>
        </w:rPr>
        <w:t>В качестве основного варианта развития подключения потребителей на период с 2013 до 2028гг был выбран 3 вариант.</w:t>
      </w:r>
    </w:p>
    <w:p w:rsidR="008146AF" w:rsidRPr="00206EE4" w:rsidRDefault="008146AF" w:rsidP="008146AF">
      <w:pPr>
        <w:pStyle w:val="a3"/>
        <w:ind w:right="125" w:firstLine="709"/>
        <w:jc w:val="both"/>
        <w:rPr>
          <w:sz w:val="24"/>
          <w:szCs w:val="24"/>
        </w:rPr>
      </w:pPr>
    </w:p>
    <w:p w:rsidR="00206EE4" w:rsidRPr="00206EE4" w:rsidRDefault="00206EE4" w:rsidP="00206EE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E4">
        <w:rPr>
          <w:rFonts w:ascii="Times New Roman" w:hAnsi="Times New Roman" w:cs="Times New Roman"/>
          <w:i/>
          <w:sz w:val="24"/>
          <w:szCs w:val="24"/>
        </w:rPr>
        <w:t>в) Основные экономические показатели.</w:t>
      </w:r>
    </w:p>
    <w:p w:rsidR="00206EE4" w:rsidRPr="00206EE4" w:rsidRDefault="00206EE4" w:rsidP="008146AF">
      <w:pPr>
        <w:pStyle w:val="a3"/>
        <w:ind w:right="125" w:firstLine="709"/>
        <w:jc w:val="both"/>
        <w:rPr>
          <w:sz w:val="24"/>
          <w:szCs w:val="24"/>
        </w:rPr>
      </w:pPr>
      <w:r w:rsidRPr="00206EE4">
        <w:rPr>
          <w:sz w:val="24"/>
          <w:szCs w:val="24"/>
        </w:rPr>
        <w:t>В настоящее время на рынке теплотехнического оборудования имеется широкий выбор как импортного, так и отечественного оборудования для котельных. Данное оборудование отличается стоимостью, показателями эффективности и надежности работы.</w:t>
      </w:r>
    </w:p>
    <w:p w:rsidR="00206EE4" w:rsidRDefault="00206EE4" w:rsidP="00206EE4">
      <w:pPr>
        <w:pStyle w:val="a3"/>
        <w:ind w:right="127" w:firstLine="709"/>
        <w:jc w:val="both"/>
        <w:rPr>
          <w:sz w:val="24"/>
          <w:szCs w:val="24"/>
        </w:rPr>
      </w:pPr>
      <w:r w:rsidRPr="00206EE4">
        <w:rPr>
          <w:sz w:val="24"/>
          <w:szCs w:val="24"/>
        </w:rPr>
        <w:t>В каждом конкретном случае основной перечень оборудования котельной будет зависеть от технических характеристик.</w:t>
      </w:r>
    </w:p>
    <w:p w:rsidR="008146AF" w:rsidRDefault="008146AF" w:rsidP="00206EE4">
      <w:pPr>
        <w:pStyle w:val="a3"/>
        <w:ind w:right="127" w:firstLine="709"/>
        <w:jc w:val="both"/>
        <w:rPr>
          <w:sz w:val="24"/>
          <w:szCs w:val="24"/>
        </w:rPr>
      </w:pPr>
    </w:p>
    <w:p w:rsidR="008146AF" w:rsidRDefault="008146AF" w:rsidP="00206EE4">
      <w:pPr>
        <w:pStyle w:val="a3"/>
        <w:ind w:right="127" w:firstLine="709"/>
        <w:jc w:val="both"/>
        <w:rPr>
          <w:sz w:val="24"/>
          <w:szCs w:val="24"/>
        </w:rPr>
      </w:pPr>
    </w:p>
    <w:p w:rsidR="008146AF" w:rsidRDefault="008146AF" w:rsidP="00206EE4">
      <w:pPr>
        <w:pStyle w:val="a3"/>
        <w:ind w:right="127" w:firstLine="709"/>
        <w:jc w:val="both"/>
        <w:rPr>
          <w:sz w:val="24"/>
          <w:szCs w:val="24"/>
        </w:rPr>
      </w:pPr>
    </w:p>
    <w:p w:rsidR="008146AF" w:rsidRDefault="008146AF" w:rsidP="00206EE4">
      <w:pPr>
        <w:pStyle w:val="a3"/>
        <w:ind w:right="127" w:firstLine="709"/>
        <w:jc w:val="both"/>
        <w:rPr>
          <w:sz w:val="24"/>
          <w:szCs w:val="24"/>
        </w:rPr>
      </w:pPr>
    </w:p>
    <w:p w:rsidR="008146AF" w:rsidRDefault="008146AF" w:rsidP="00206EE4">
      <w:pPr>
        <w:pStyle w:val="a3"/>
        <w:ind w:right="127" w:firstLine="709"/>
        <w:jc w:val="both"/>
        <w:rPr>
          <w:sz w:val="24"/>
          <w:szCs w:val="24"/>
        </w:rPr>
      </w:pPr>
    </w:p>
    <w:p w:rsidR="008146AF" w:rsidRDefault="008146AF" w:rsidP="00206EE4">
      <w:pPr>
        <w:pStyle w:val="a3"/>
        <w:ind w:right="127" w:firstLine="709"/>
        <w:jc w:val="both"/>
        <w:rPr>
          <w:sz w:val="24"/>
          <w:szCs w:val="24"/>
        </w:rPr>
      </w:pPr>
    </w:p>
    <w:p w:rsidR="008146AF" w:rsidRDefault="008146AF" w:rsidP="00206EE4">
      <w:pPr>
        <w:pStyle w:val="a3"/>
        <w:ind w:right="127" w:firstLine="709"/>
        <w:jc w:val="both"/>
        <w:rPr>
          <w:sz w:val="24"/>
          <w:szCs w:val="24"/>
        </w:rPr>
      </w:pPr>
    </w:p>
    <w:p w:rsidR="008146AF" w:rsidRDefault="008146AF" w:rsidP="00206EE4">
      <w:pPr>
        <w:pStyle w:val="a3"/>
        <w:ind w:right="127" w:firstLine="709"/>
        <w:jc w:val="both"/>
        <w:rPr>
          <w:sz w:val="24"/>
          <w:szCs w:val="24"/>
        </w:rPr>
      </w:pPr>
    </w:p>
    <w:p w:rsidR="008146AF" w:rsidRPr="008146AF" w:rsidRDefault="008146AF" w:rsidP="008146A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146AF">
        <w:rPr>
          <w:rFonts w:ascii="Times New Roman" w:hAnsi="Times New Roman" w:cs="Times New Roman"/>
          <w:sz w:val="24"/>
        </w:rPr>
        <w:lastRenderedPageBreak/>
        <w:t>Таблица 9. Стоимость проектно-сметной документации.</w:t>
      </w:r>
    </w:p>
    <w:p w:rsidR="008146AF" w:rsidRDefault="008146AF" w:rsidP="008146AF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5"/>
        <w:gridCol w:w="3245"/>
      </w:tblGrid>
      <w:tr w:rsidR="008146AF" w:rsidTr="008F32E6">
        <w:trPr>
          <w:trHeight w:val="412"/>
        </w:trPr>
        <w:tc>
          <w:tcPr>
            <w:tcW w:w="6355" w:type="dxa"/>
          </w:tcPr>
          <w:p w:rsidR="008146AF" w:rsidRDefault="008146AF" w:rsidP="008F32E6">
            <w:pPr>
              <w:pStyle w:val="TableParagraph"/>
              <w:spacing w:line="268" w:lineRule="exact"/>
              <w:ind w:left="1094" w:right="369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проектно-сметной документации</w:t>
            </w:r>
          </w:p>
        </w:tc>
        <w:tc>
          <w:tcPr>
            <w:tcW w:w="3245" w:type="dxa"/>
          </w:tcPr>
          <w:p w:rsidR="008146AF" w:rsidRDefault="008146AF" w:rsidP="008F32E6">
            <w:pPr>
              <w:pStyle w:val="TableParagraph"/>
              <w:spacing w:line="268" w:lineRule="exact"/>
              <w:ind w:right="997"/>
              <w:jc w:val="right"/>
              <w:rPr>
                <w:sz w:val="24"/>
              </w:rPr>
            </w:pPr>
            <w:r>
              <w:rPr>
                <w:sz w:val="24"/>
              </w:rPr>
              <w:t>5-7%</w:t>
            </w:r>
          </w:p>
        </w:tc>
      </w:tr>
      <w:tr w:rsidR="008146AF" w:rsidTr="008F32E6">
        <w:trPr>
          <w:trHeight w:val="417"/>
        </w:trPr>
        <w:tc>
          <w:tcPr>
            <w:tcW w:w="6355" w:type="dxa"/>
          </w:tcPr>
          <w:p w:rsidR="008146AF" w:rsidRPr="008146AF" w:rsidRDefault="008146AF" w:rsidP="008F32E6">
            <w:pPr>
              <w:pStyle w:val="TableParagraph"/>
              <w:spacing w:line="268" w:lineRule="exact"/>
              <w:ind w:left="1094" w:right="371"/>
              <w:jc w:val="center"/>
              <w:rPr>
                <w:sz w:val="24"/>
                <w:lang w:val="ru-RU"/>
              </w:rPr>
            </w:pPr>
            <w:r w:rsidRPr="008146AF">
              <w:rPr>
                <w:sz w:val="24"/>
                <w:lang w:val="ru-RU"/>
              </w:rPr>
              <w:t>Строительно-монтажные и наладочные работы</w:t>
            </w:r>
          </w:p>
        </w:tc>
        <w:tc>
          <w:tcPr>
            <w:tcW w:w="3245" w:type="dxa"/>
          </w:tcPr>
          <w:p w:rsidR="008146AF" w:rsidRDefault="008146AF" w:rsidP="008F32E6">
            <w:pPr>
              <w:pStyle w:val="TableParagraph"/>
              <w:spacing w:line="268" w:lineRule="exact"/>
              <w:ind w:right="877"/>
              <w:jc w:val="right"/>
              <w:rPr>
                <w:sz w:val="24"/>
              </w:rPr>
            </w:pPr>
            <w:r>
              <w:rPr>
                <w:sz w:val="24"/>
              </w:rPr>
              <w:t>40-50%</w:t>
            </w:r>
          </w:p>
        </w:tc>
      </w:tr>
      <w:tr w:rsidR="008146AF" w:rsidTr="008F32E6">
        <w:trPr>
          <w:trHeight w:val="426"/>
        </w:trPr>
        <w:tc>
          <w:tcPr>
            <w:tcW w:w="6355" w:type="dxa"/>
          </w:tcPr>
          <w:p w:rsidR="008146AF" w:rsidRDefault="008146AF" w:rsidP="008F32E6">
            <w:pPr>
              <w:pStyle w:val="TableParagraph"/>
              <w:spacing w:line="273" w:lineRule="exact"/>
              <w:ind w:left="1094" w:right="368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3245" w:type="dxa"/>
          </w:tcPr>
          <w:p w:rsidR="008146AF" w:rsidRDefault="008146AF" w:rsidP="008F32E6">
            <w:pPr>
              <w:pStyle w:val="TableParagraph"/>
              <w:spacing w:line="273" w:lineRule="exact"/>
              <w:ind w:right="877"/>
              <w:jc w:val="right"/>
              <w:rPr>
                <w:sz w:val="24"/>
              </w:rPr>
            </w:pPr>
            <w:r>
              <w:rPr>
                <w:sz w:val="24"/>
              </w:rPr>
              <w:t>43-55%</w:t>
            </w:r>
          </w:p>
        </w:tc>
      </w:tr>
    </w:tbl>
    <w:p w:rsidR="008146AF" w:rsidRDefault="008146AF" w:rsidP="008146AF">
      <w:pPr>
        <w:pStyle w:val="a3"/>
        <w:spacing w:before="10"/>
        <w:rPr>
          <w:sz w:val="34"/>
        </w:rPr>
      </w:pPr>
    </w:p>
    <w:p w:rsidR="008146AF" w:rsidRPr="008146AF" w:rsidRDefault="008146AF" w:rsidP="008146AF">
      <w:pPr>
        <w:pStyle w:val="a3"/>
        <w:ind w:right="-1" w:firstLine="709"/>
        <w:jc w:val="both"/>
        <w:rPr>
          <w:sz w:val="24"/>
          <w:szCs w:val="24"/>
        </w:rPr>
      </w:pPr>
      <w:r w:rsidRPr="008146AF">
        <w:rPr>
          <w:sz w:val="24"/>
          <w:szCs w:val="24"/>
        </w:rPr>
        <w:t>Реализация мероприятий производится согласно календарному плану освоение инвестиций по программе и завершение должно осуществляться не позднее 2028 года, что продуктивно существующим законодательством.</w:t>
      </w:r>
    </w:p>
    <w:p w:rsidR="008146AF" w:rsidRPr="008146AF" w:rsidRDefault="008146AF" w:rsidP="008146AF">
      <w:pPr>
        <w:pStyle w:val="a3"/>
        <w:ind w:right="-1" w:firstLine="709"/>
        <w:jc w:val="both"/>
        <w:rPr>
          <w:sz w:val="24"/>
          <w:szCs w:val="24"/>
        </w:rPr>
      </w:pPr>
    </w:p>
    <w:p w:rsidR="008146AF" w:rsidRPr="00206EE4" w:rsidRDefault="008146AF" w:rsidP="00206EE4">
      <w:pPr>
        <w:pStyle w:val="a3"/>
        <w:ind w:right="127" w:firstLine="709"/>
        <w:jc w:val="both"/>
        <w:rPr>
          <w:sz w:val="24"/>
          <w:szCs w:val="24"/>
        </w:rPr>
      </w:pPr>
    </w:p>
    <w:p w:rsidR="008146AF" w:rsidRPr="008146AF" w:rsidRDefault="008146AF" w:rsidP="008146AF">
      <w:pPr>
        <w:pStyle w:val="Heading1"/>
        <w:spacing w:before="1"/>
        <w:ind w:left="288" w:firstLine="657"/>
        <w:jc w:val="center"/>
        <w:rPr>
          <w:sz w:val="24"/>
          <w:szCs w:val="24"/>
        </w:rPr>
      </w:pPr>
      <w:r w:rsidRPr="008146AF">
        <w:rPr>
          <w:sz w:val="24"/>
          <w:szCs w:val="24"/>
        </w:rPr>
        <w:t>8.1. Предложения по величине необходимых инвестиций в</w:t>
      </w:r>
    </w:p>
    <w:p w:rsidR="008146AF" w:rsidRPr="008146AF" w:rsidRDefault="008146AF" w:rsidP="008146AF">
      <w:pPr>
        <w:pStyle w:val="Heading1"/>
        <w:spacing w:before="1"/>
        <w:ind w:left="288"/>
        <w:jc w:val="center"/>
        <w:rPr>
          <w:sz w:val="24"/>
          <w:szCs w:val="24"/>
        </w:rPr>
      </w:pPr>
      <w:r w:rsidRPr="008146AF">
        <w:rPr>
          <w:sz w:val="24"/>
          <w:szCs w:val="24"/>
        </w:rPr>
        <w:t>строительство, реконструкцию и техническое перевооружение источников тепловой энергии на каждом этапе</w:t>
      </w:r>
    </w:p>
    <w:p w:rsidR="008146AF" w:rsidRDefault="008146AF" w:rsidP="008146AF">
      <w:pPr>
        <w:pStyle w:val="a3"/>
        <w:rPr>
          <w:b/>
          <w:sz w:val="30"/>
        </w:rPr>
      </w:pPr>
    </w:p>
    <w:p w:rsidR="008146AF" w:rsidRDefault="008146AF" w:rsidP="008146AF">
      <w:pPr>
        <w:pStyle w:val="a3"/>
        <w:ind w:right="-1" w:firstLine="709"/>
        <w:jc w:val="both"/>
        <w:rPr>
          <w:sz w:val="24"/>
          <w:szCs w:val="24"/>
        </w:rPr>
      </w:pPr>
      <w:r w:rsidRPr="008146AF">
        <w:rPr>
          <w:sz w:val="24"/>
          <w:szCs w:val="24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 представлено в таблице 10.</w:t>
      </w:r>
    </w:p>
    <w:p w:rsidR="004F40CF" w:rsidRDefault="004F40CF" w:rsidP="008146AF">
      <w:pPr>
        <w:pStyle w:val="a3"/>
        <w:ind w:right="-1" w:firstLine="709"/>
        <w:jc w:val="both"/>
        <w:rPr>
          <w:sz w:val="24"/>
          <w:szCs w:val="24"/>
        </w:rPr>
      </w:pPr>
    </w:p>
    <w:p w:rsidR="008146AF" w:rsidRPr="008146AF" w:rsidRDefault="008146AF" w:rsidP="004F40CF">
      <w:pPr>
        <w:spacing w:before="65"/>
        <w:rPr>
          <w:rFonts w:ascii="Times New Roman" w:hAnsi="Times New Roman" w:cs="Times New Roman"/>
          <w:sz w:val="24"/>
        </w:rPr>
      </w:pPr>
      <w:r w:rsidRPr="008146AF">
        <w:rPr>
          <w:rFonts w:ascii="Times New Roman" w:hAnsi="Times New Roman" w:cs="Times New Roman"/>
          <w:sz w:val="24"/>
        </w:rPr>
        <w:t>Таблица 10. Предложения по величине необходимых инвестиций в строительство.</w:t>
      </w:r>
    </w:p>
    <w:p w:rsidR="008146AF" w:rsidRPr="008146AF" w:rsidRDefault="008146AF" w:rsidP="008146AF">
      <w:pPr>
        <w:pStyle w:val="a3"/>
        <w:ind w:right="-1"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1282"/>
        <w:gridCol w:w="3552"/>
        <w:gridCol w:w="1538"/>
        <w:gridCol w:w="992"/>
        <w:gridCol w:w="1877"/>
      </w:tblGrid>
      <w:tr w:rsidR="004F40CF" w:rsidTr="008F32E6">
        <w:trPr>
          <w:trHeight w:val="1233"/>
        </w:trPr>
        <w:tc>
          <w:tcPr>
            <w:tcW w:w="605" w:type="dxa"/>
          </w:tcPr>
          <w:p w:rsidR="004F40CF" w:rsidRDefault="004F40CF" w:rsidP="008F32E6">
            <w:pPr>
              <w:pStyle w:val="TableParagraph"/>
              <w:spacing w:before="193" w:line="360" w:lineRule="auto"/>
              <w:ind w:left="139" w:right="112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82" w:type="dxa"/>
          </w:tcPr>
          <w:p w:rsidR="004F40CF" w:rsidRDefault="004F40CF" w:rsidP="008F32E6">
            <w:pPr>
              <w:pStyle w:val="TableParagraph"/>
              <w:spacing w:before="8"/>
              <w:rPr>
                <w:sz w:val="34"/>
              </w:rPr>
            </w:pPr>
          </w:p>
          <w:p w:rsidR="004F40CF" w:rsidRDefault="004F40CF" w:rsidP="008F32E6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3552" w:type="dxa"/>
          </w:tcPr>
          <w:p w:rsidR="004F40CF" w:rsidRDefault="004F40CF" w:rsidP="008F32E6">
            <w:pPr>
              <w:pStyle w:val="TableParagraph"/>
              <w:spacing w:before="8"/>
              <w:rPr>
                <w:sz w:val="34"/>
              </w:rPr>
            </w:pPr>
          </w:p>
          <w:p w:rsidR="004F40CF" w:rsidRDefault="004F40CF" w:rsidP="008F32E6">
            <w:pPr>
              <w:pStyle w:val="TableParagraph"/>
              <w:ind w:left="704"/>
              <w:rPr>
                <w:sz w:val="24"/>
              </w:rPr>
            </w:pPr>
            <w:r>
              <w:rPr>
                <w:sz w:val="24"/>
              </w:rPr>
              <w:t>Наименование работ</w:t>
            </w:r>
          </w:p>
        </w:tc>
        <w:tc>
          <w:tcPr>
            <w:tcW w:w="1538" w:type="dxa"/>
          </w:tcPr>
          <w:p w:rsidR="004F40CF" w:rsidRDefault="004F40CF" w:rsidP="008F32E6">
            <w:pPr>
              <w:pStyle w:val="TableParagraph"/>
              <w:spacing w:before="193" w:line="360" w:lineRule="auto"/>
              <w:ind w:right="117"/>
              <w:rPr>
                <w:sz w:val="24"/>
              </w:rPr>
            </w:pPr>
            <w:r>
              <w:rPr>
                <w:sz w:val="24"/>
              </w:rPr>
              <w:t>Ед.измерения</w:t>
            </w:r>
          </w:p>
        </w:tc>
        <w:tc>
          <w:tcPr>
            <w:tcW w:w="992" w:type="dxa"/>
          </w:tcPr>
          <w:p w:rsidR="004F40CF" w:rsidRDefault="004F40CF" w:rsidP="008F32E6">
            <w:pPr>
              <w:pStyle w:val="TableParagraph"/>
              <w:spacing w:before="193" w:line="360" w:lineRule="auto"/>
              <w:ind w:left="224" w:right="82" w:hanging="120"/>
              <w:rPr>
                <w:sz w:val="24"/>
              </w:rPr>
            </w:pPr>
            <w:r>
              <w:rPr>
                <w:sz w:val="24"/>
              </w:rPr>
              <w:t>Кол- во</w:t>
            </w:r>
          </w:p>
        </w:tc>
        <w:tc>
          <w:tcPr>
            <w:tcW w:w="1877" w:type="dxa"/>
          </w:tcPr>
          <w:p w:rsidR="004F40CF" w:rsidRDefault="004F40CF" w:rsidP="008F32E6">
            <w:pPr>
              <w:pStyle w:val="TableParagraph"/>
              <w:spacing w:before="193" w:line="360" w:lineRule="auto"/>
              <w:rPr>
                <w:sz w:val="24"/>
              </w:rPr>
            </w:pPr>
            <w:r>
              <w:rPr>
                <w:sz w:val="24"/>
              </w:rPr>
              <w:t>Ориентировочная стоимость, тыс. руб.</w:t>
            </w:r>
          </w:p>
        </w:tc>
      </w:tr>
      <w:tr w:rsidR="004F40CF" w:rsidTr="008F32E6">
        <w:trPr>
          <w:trHeight w:val="277"/>
        </w:trPr>
        <w:tc>
          <w:tcPr>
            <w:tcW w:w="9846" w:type="dxa"/>
            <w:gridSpan w:val="6"/>
          </w:tcPr>
          <w:p w:rsidR="004F40CF" w:rsidRDefault="004F40CF" w:rsidP="008F32E6">
            <w:pPr>
              <w:pStyle w:val="TableParagraph"/>
              <w:spacing w:line="258" w:lineRule="exact"/>
              <w:ind w:left="3503" w:right="3496"/>
              <w:jc w:val="center"/>
              <w:rPr>
                <w:sz w:val="24"/>
              </w:rPr>
            </w:pPr>
            <w:r>
              <w:rPr>
                <w:sz w:val="24"/>
              </w:rPr>
              <w:t>1 этап (с 2013 по 20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8 гг)</w:t>
            </w:r>
          </w:p>
        </w:tc>
      </w:tr>
      <w:tr w:rsidR="004F40CF" w:rsidTr="008F32E6">
        <w:trPr>
          <w:trHeight w:val="2759"/>
        </w:trPr>
        <w:tc>
          <w:tcPr>
            <w:tcW w:w="605" w:type="dxa"/>
          </w:tcPr>
          <w:p w:rsidR="004F40CF" w:rsidRDefault="004F40CF" w:rsidP="008F32E6">
            <w:pPr>
              <w:pStyle w:val="TableParagraph"/>
              <w:rPr>
                <w:sz w:val="26"/>
              </w:rPr>
            </w:pPr>
          </w:p>
          <w:p w:rsidR="004F40CF" w:rsidRDefault="004F40CF" w:rsidP="008F32E6">
            <w:pPr>
              <w:pStyle w:val="TableParagraph"/>
              <w:rPr>
                <w:sz w:val="26"/>
              </w:rPr>
            </w:pPr>
          </w:p>
          <w:p w:rsidR="004F40CF" w:rsidRDefault="004F40CF" w:rsidP="008F32E6">
            <w:pPr>
              <w:pStyle w:val="TableParagraph"/>
              <w:rPr>
                <w:sz w:val="26"/>
              </w:rPr>
            </w:pPr>
          </w:p>
          <w:p w:rsidR="004F40CF" w:rsidRDefault="004F40CF" w:rsidP="008F32E6">
            <w:pPr>
              <w:pStyle w:val="TableParagraph"/>
              <w:spacing w:before="4"/>
              <w:rPr>
                <w:sz w:val="29"/>
              </w:rPr>
            </w:pPr>
          </w:p>
          <w:p w:rsidR="004F40CF" w:rsidRDefault="004F40CF" w:rsidP="008F32E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82" w:type="dxa"/>
          </w:tcPr>
          <w:p w:rsidR="004F40CF" w:rsidRDefault="004F40CF" w:rsidP="008F32E6">
            <w:pPr>
              <w:pStyle w:val="TableParagraph"/>
              <w:rPr>
                <w:sz w:val="26"/>
              </w:rPr>
            </w:pPr>
          </w:p>
          <w:p w:rsidR="004F40CF" w:rsidRDefault="004F40CF" w:rsidP="008F32E6">
            <w:pPr>
              <w:pStyle w:val="TableParagraph"/>
              <w:rPr>
                <w:sz w:val="26"/>
              </w:rPr>
            </w:pPr>
          </w:p>
          <w:p w:rsidR="004F40CF" w:rsidRDefault="004F40CF" w:rsidP="008F32E6">
            <w:pPr>
              <w:pStyle w:val="TableParagraph"/>
              <w:rPr>
                <w:sz w:val="26"/>
              </w:rPr>
            </w:pPr>
          </w:p>
          <w:p w:rsidR="004F40CF" w:rsidRDefault="004F40CF" w:rsidP="008F32E6">
            <w:pPr>
              <w:pStyle w:val="TableParagraph"/>
              <w:spacing w:before="4"/>
              <w:rPr>
                <w:sz w:val="29"/>
              </w:rPr>
            </w:pPr>
          </w:p>
          <w:p w:rsidR="004F40CF" w:rsidRDefault="004F40CF" w:rsidP="008F32E6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</w:tc>
        <w:tc>
          <w:tcPr>
            <w:tcW w:w="3552" w:type="dxa"/>
          </w:tcPr>
          <w:p w:rsidR="004F40CF" w:rsidRPr="004F40CF" w:rsidRDefault="004F40CF" w:rsidP="008F32E6">
            <w:pPr>
              <w:pStyle w:val="TableParagraph"/>
              <w:ind w:left="104"/>
              <w:rPr>
                <w:sz w:val="24"/>
                <w:lang w:val="ru-RU"/>
              </w:rPr>
            </w:pPr>
            <w:r w:rsidRPr="004F40CF">
              <w:rPr>
                <w:sz w:val="24"/>
                <w:lang w:val="ru-RU"/>
              </w:rPr>
              <w:t xml:space="preserve">1.Проведение </w:t>
            </w:r>
          </w:p>
          <w:p w:rsidR="004F40CF" w:rsidRPr="004F40CF" w:rsidRDefault="004F40CF" w:rsidP="008F32E6">
            <w:pPr>
              <w:pStyle w:val="TableParagraph"/>
              <w:ind w:left="104"/>
              <w:rPr>
                <w:sz w:val="24"/>
                <w:lang w:val="ru-RU"/>
              </w:rPr>
            </w:pPr>
            <w:r w:rsidRPr="004F40CF">
              <w:rPr>
                <w:sz w:val="24"/>
                <w:lang w:val="ru-RU"/>
              </w:rPr>
              <w:t xml:space="preserve">Режимно-наладочных испытаний котлов; </w:t>
            </w:r>
          </w:p>
          <w:p w:rsidR="004F40CF" w:rsidRPr="004F40CF" w:rsidRDefault="004F40CF" w:rsidP="008F32E6">
            <w:pPr>
              <w:pStyle w:val="TableParagraph"/>
              <w:ind w:left="104"/>
              <w:rPr>
                <w:sz w:val="24"/>
                <w:lang w:val="ru-RU"/>
              </w:rPr>
            </w:pPr>
            <w:r w:rsidRPr="004F40CF">
              <w:rPr>
                <w:sz w:val="24"/>
                <w:lang w:val="ru-RU"/>
              </w:rPr>
              <w:t>2.Покрытие неизолированных трубопроводов и арматуры теплоизоляционной краской;</w:t>
            </w:r>
          </w:p>
          <w:p w:rsidR="004F40CF" w:rsidRPr="004F40CF" w:rsidRDefault="004F40CF" w:rsidP="004F40CF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ind w:right="153" w:firstLine="0"/>
              <w:rPr>
                <w:sz w:val="24"/>
                <w:lang w:val="ru-RU"/>
              </w:rPr>
            </w:pPr>
            <w:r w:rsidRPr="004F40CF">
              <w:rPr>
                <w:sz w:val="24"/>
                <w:lang w:val="ru-RU"/>
              </w:rPr>
              <w:t xml:space="preserve">Установка устройств плавного </w:t>
            </w:r>
            <w:r w:rsidRPr="004F40CF">
              <w:rPr>
                <w:spacing w:val="-3"/>
                <w:sz w:val="24"/>
                <w:lang w:val="ru-RU"/>
              </w:rPr>
              <w:t xml:space="preserve">пуска </w:t>
            </w:r>
            <w:r w:rsidRPr="004F40CF">
              <w:rPr>
                <w:sz w:val="24"/>
                <w:lang w:val="ru-RU"/>
              </w:rPr>
              <w:t>для тягодутьевого оборудования;</w:t>
            </w:r>
          </w:p>
          <w:p w:rsidR="004F40CF" w:rsidRDefault="004F40CF" w:rsidP="004F40CF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74" w:lineRule="exact"/>
              <w:ind w:right="283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pacing w:val="-3"/>
                <w:sz w:val="24"/>
              </w:rPr>
              <w:t xml:space="preserve">учета </w:t>
            </w:r>
            <w:r>
              <w:rPr>
                <w:sz w:val="24"/>
              </w:rPr>
              <w:t>отпущенного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тепла.</w:t>
            </w:r>
          </w:p>
        </w:tc>
        <w:tc>
          <w:tcPr>
            <w:tcW w:w="1538" w:type="dxa"/>
          </w:tcPr>
          <w:p w:rsidR="004F40CF" w:rsidRDefault="004F40CF" w:rsidP="008F32E6">
            <w:pPr>
              <w:pStyle w:val="TableParagraph"/>
              <w:rPr>
                <w:sz w:val="26"/>
              </w:rPr>
            </w:pPr>
          </w:p>
          <w:p w:rsidR="004F40CF" w:rsidRDefault="004F40CF" w:rsidP="008F32E6">
            <w:pPr>
              <w:pStyle w:val="TableParagraph"/>
              <w:rPr>
                <w:sz w:val="26"/>
              </w:rPr>
            </w:pPr>
          </w:p>
          <w:p w:rsidR="004F40CF" w:rsidRDefault="004F40CF" w:rsidP="008F32E6">
            <w:pPr>
              <w:pStyle w:val="TableParagraph"/>
              <w:rPr>
                <w:sz w:val="26"/>
              </w:rPr>
            </w:pPr>
          </w:p>
          <w:p w:rsidR="004F40CF" w:rsidRDefault="004F40CF" w:rsidP="008F32E6">
            <w:pPr>
              <w:pStyle w:val="TableParagraph"/>
              <w:spacing w:before="4"/>
              <w:rPr>
                <w:sz w:val="29"/>
              </w:rPr>
            </w:pPr>
          </w:p>
          <w:p w:rsidR="004F40CF" w:rsidRDefault="004F40CF" w:rsidP="008F32E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4F40CF" w:rsidRDefault="004F40CF" w:rsidP="008F32E6">
            <w:pPr>
              <w:pStyle w:val="TableParagraph"/>
              <w:rPr>
                <w:sz w:val="26"/>
              </w:rPr>
            </w:pPr>
          </w:p>
          <w:p w:rsidR="004F40CF" w:rsidRDefault="004F40CF" w:rsidP="008F32E6">
            <w:pPr>
              <w:pStyle w:val="TableParagraph"/>
              <w:rPr>
                <w:sz w:val="26"/>
              </w:rPr>
            </w:pPr>
          </w:p>
          <w:p w:rsidR="004F40CF" w:rsidRDefault="004F40CF" w:rsidP="008F32E6">
            <w:pPr>
              <w:pStyle w:val="TableParagraph"/>
              <w:rPr>
                <w:sz w:val="26"/>
              </w:rPr>
            </w:pPr>
          </w:p>
          <w:p w:rsidR="004F40CF" w:rsidRDefault="004F40CF" w:rsidP="008F32E6">
            <w:pPr>
              <w:pStyle w:val="TableParagraph"/>
              <w:spacing w:before="4"/>
              <w:rPr>
                <w:sz w:val="29"/>
              </w:rPr>
            </w:pPr>
          </w:p>
          <w:p w:rsidR="004F40CF" w:rsidRDefault="004F40CF" w:rsidP="008F32E6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7" w:type="dxa"/>
          </w:tcPr>
          <w:p w:rsidR="004F40CF" w:rsidRDefault="004F40CF" w:rsidP="008F32E6">
            <w:pPr>
              <w:pStyle w:val="TableParagraph"/>
              <w:rPr>
                <w:sz w:val="26"/>
              </w:rPr>
            </w:pPr>
          </w:p>
          <w:p w:rsidR="004F40CF" w:rsidRDefault="004F40CF" w:rsidP="008F32E6">
            <w:pPr>
              <w:pStyle w:val="TableParagraph"/>
              <w:rPr>
                <w:sz w:val="26"/>
              </w:rPr>
            </w:pPr>
          </w:p>
          <w:p w:rsidR="004F40CF" w:rsidRDefault="004F40CF" w:rsidP="008F32E6">
            <w:pPr>
              <w:pStyle w:val="TableParagraph"/>
              <w:rPr>
                <w:sz w:val="26"/>
              </w:rPr>
            </w:pPr>
          </w:p>
          <w:p w:rsidR="004F40CF" w:rsidRDefault="004F40CF" w:rsidP="008F32E6">
            <w:pPr>
              <w:pStyle w:val="TableParagraph"/>
              <w:spacing w:before="4"/>
              <w:rPr>
                <w:sz w:val="29"/>
              </w:rPr>
            </w:pPr>
          </w:p>
          <w:p w:rsidR="004F40CF" w:rsidRDefault="004F40CF" w:rsidP="008F32E6"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 xml:space="preserve">       894</w:t>
            </w:r>
          </w:p>
        </w:tc>
      </w:tr>
      <w:tr w:rsidR="004F40CF" w:rsidTr="008F32E6">
        <w:trPr>
          <w:trHeight w:val="273"/>
        </w:trPr>
        <w:tc>
          <w:tcPr>
            <w:tcW w:w="9846" w:type="dxa"/>
            <w:gridSpan w:val="6"/>
          </w:tcPr>
          <w:p w:rsidR="004F40CF" w:rsidRDefault="004F40CF" w:rsidP="008F32E6">
            <w:pPr>
              <w:pStyle w:val="TableParagraph"/>
              <w:spacing w:line="253" w:lineRule="exact"/>
              <w:ind w:left="3503" w:right="3497"/>
              <w:jc w:val="center"/>
              <w:rPr>
                <w:sz w:val="24"/>
              </w:rPr>
            </w:pPr>
            <w:r>
              <w:rPr>
                <w:sz w:val="24"/>
              </w:rPr>
              <w:t>2-3 этап (с 2019 по 2028 гг)</w:t>
            </w:r>
          </w:p>
        </w:tc>
      </w:tr>
      <w:tr w:rsidR="004F40CF" w:rsidTr="008F32E6">
        <w:trPr>
          <w:trHeight w:val="551"/>
        </w:trPr>
        <w:tc>
          <w:tcPr>
            <w:tcW w:w="9846" w:type="dxa"/>
            <w:gridSpan w:val="6"/>
          </w:tcPr>
          <w:p w:rsidR="004F40CF" w:rsidRDefault="004F40CF" w:rsidP="008F32E6">
            <w:pPr>
              <w:pStyle w:val="TableParagraph"/>
              <w:spacing w:before="126"/>
              <w:ind w:left="3497" w:right="3497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</w:tbl>
    <w:p w:rsidR="00206EE4" w:rsidRPr="00206EE4" w:rsidRDefault="00206EE4" w:rsidP="00206EE4">
      <w:pPr>
        <w:pStyle w:val="a3"/>
        <w:ind w:right="-1" w:firstLine="709"/>
        <w:jc w:val="both"/>
        <w:rPr>
          <w:sz w:val="24"/>
          <w:szCs w:val="24"/>
        </w:rPr>
      </w:pPr>
    </w:p>
    <w:p w:rsidR="00EA0C42" w:rsidRDefault="00EA0C42" w:rsidP="00206EE4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06782" w:rsidRDefault="00106782" w:rsidP="00206EE4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06782" w:rsidRDefault="00106782" w:rsidP="00206EE4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06782" w:rsidRDefault="00106782" w:rsidP="00206EE4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06782" w:rsidRPr="00106782" w:rsidRDefault="00106782" w:rsidP="00106782">
      <w:pPr>
        <w:pStyle w:val="Heading1"/>
        <w:spacing w:before="66"/>
        <w:ind w:left="0"/>
        <w:rPr>
          <w:sz w:val="24"/>
          <w:szCs w:val="24"/>
        </w:rPr>
      </w:pPr>
      <w:r w:rsidRPr="00106782">
        <w:rPr>
          <w:sz w:val="24"/>
          <w:szCs w:val="24"/>
        </w:rPr>
        <w:lastRenderedPageBreak/>
        <w:t>Раздел 9. Решение об определении единой теплоснабжающей организации</w:t>
      </w:r>
    </w:p>
    <w:p w:rsidR="00106782" w:rsidRPr="00F319A8" w:rsidRDefault="00106782" w:rsidP="00106782">
      <w:pPr>
        <w:pStyle w:val="Heading1"/>
        <w:spacing w:before="66"/>
        <w:ind w:left="874"/>
        <w:jc w:val="center"/>
      </w:pPr>
    </w:p>
    <w:p w:rsidR="00106782" w:rsidRPr="00106782" w:rsidRDefault="00106782" w:rsidP="00106782">
      <w:pPr>
        <w:pStyle w:val="a3"/>
        <w:ind w:right="-1" w:firstLine="710"/>
        <w:jc w:val="both"/>
        <w:rPr>
          <w:sz w:val="24"/>
          <w:szCs w:val="24"/>
        </w:rPr>
      </w:pPr>
      <w:r w:rsidRPr="00106782">
        <w:rPr>
          <w:sz w:val="24"/>
          <w:szCs w:val="24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106782" w:rsidRPr="00106782" w:rsidRDefault="00106782" w:rsidP="00EF1A9D">
      <w:pPr>
        <w:pStyle w:val="a3"/>
        <w:ind w:right="-1" w:firstLine="710"/>
        <w:jc w:val="both"/>
        <w:rPr>
          <w:sz w:val="24"/>
          <w:szCs w:val="24"/>
        </w:rPr>
      </w:pPr>
      <w:r w:rsidRPr="00106782">
        <w:rPr>
          <w:sz w:val="24"/>
          <w:szCs w:val="24"/>
        </w:rPr>
        <w:t>В соответствии со статьей 2 пунктом 28 Федерального закона 190 «О теплоснабжении»:</w:t>
      </w:r>
    </w:p>
    <w:p w:rsidR="00106782" w:rsidRPr="00106782" w:rsidRDefault="00106782" w:rsidP="00106782">
      <w:pPr>
        <w:pStyle w:val="a3"/>
        <w:ind w:right="-1" w:firstLine="710"/>
        <w:jc w:val="both"/>
        <w:rPr>
          <w:sz w:val="24"/>
          <w:szCs w:val="24"/>
        </w:rPr>
      </w:pPr>
      <w:r w:rsidRPr="00106782">
        <w:rPr>
          <w:sz w:val="24"/>
          <w:szCs w:val="24"/>
        </w:rPr>
        <w:t>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:rsidR="00106782" w:rsidRPr="00106782" w:rsidRDefault="00106782" w:rsidP="00106782">
      <w:pPr>
        <w:pStyle w:val="a3"/>
        <w:ind w:right="-1" w:firstLine="710"/>
        <w:jc w:val="both"/>
        <w:rPr>
          <w:sz w:val="24"/>
          <w:szCs w:val="24"/>
        </w:rPr>
      </w:pPr>
      <w:r w:rsidRPr="00106782">
        <w:rPr>
          <w:sz w:val="24"/>
          <w:szCs w:val="24"/>
        </w:rPr>
        <w:t xml:space="preserve">В соответствии со статьей 6 пунктом 6 Федерального закона 190 </w:t>
      </w:r>
    </w:p>
    <w:p w:rsidR="00106782" w:rsidRPr="00106782" w:rsidRDefault="00106782" w:rsidP="00106782">
      <w:pPr>
        <w:pStyle w:val="a3"/>
        <w:ind w:right="-1" w:firstLine="31"/>
        <w:jc w:val="both"/>
        <w:rPr>
          <w:sz w:val="24"/>
          <w:szCs w:val="24"/>
        </w:rPr>
      </w:pPr>
      <w:r w:rsidRPr="00106782">
        <w:rPr>
          <w:sz w:val="24"/>
          <w:szCs w:val="24"/>
        </w:rPr>
        <w:t>«О теплоснабжении»:</w:t>
      </w:r>
    </w:p>
    <w:p w:rsidR="00106782" w:rsidRPr="00106782" w:rsidRDefault="00106782" w:rsidP="00106782">
      <w:pPr>
        <w:pStyle w:val="a3"/>
        <w:ind w:right="-1" w:firstLine="710"/>
        <w:jc w:val="both"/>
        <w:rPr>
          <w:sz w:val="24"/>
          <w:szCs w:val="24"/>
        </w:rPr>
      </w:pPr>
      <w:r w:rsidRPr="00106782">
        <w:rPr>
          <w:sz w:val="24"/>
          <w:szCs w:val="24"/>
        </w:rPr>
        <w:t>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</w:p>
    <w:p w:rsidR="00EF1A9D" w:rsidRPr="00EF1A9D" w:rsidRDefault="00106782" w:rsidP="00EF1A9D">
      <w:pPr>
        <w:pStyle w:val="a3"/>
        <w:ind w:right="-1" w:firstLine="709"/>
        <w:jc w:val="both"/>
        <w:rPr>
          <w:sz w:val="24"/>
          <w:szCs w:val="24"/>
        </w:rPr>
      </w:pPr>
      <w:r w:rsidRPr="00106782">
        <w:rPr>
          <w:sz w:val="24"/>
          <w:szCs w:val="24"/>
        </w:rPr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утверждении правил организации теплоснабжения»,</w:t>
      </w:r>
      <w:r w:rsidRPr="00106782">
        <w:rPr>
          <w:spacing w:val="22"/>
          <w:sz w:val="24"/>
          <w:szCs w:val="24"/>
        </w:rPr>
        <w:t xml:space="preserve"> </w:t>
      </w:r>
      <w:r w:rsidRPr="00106782">
        <w:rPr>
          <w:sz w:val="24"/>
          <w:szCs w:val="24"/>
        </w:rPr>
        <w:t>пред</w:t>
      </w:r>
      <w:r w:rsidR="00EF1A9D" w:rsidRPr="00EF1A9D">
        <w:rPr>
          <w:sz w:val="24"/>
          <w:szCs w:val="24"/>
        </w:rPr>
        <w:t>ложенный к утверждению Правительством Российской Федерации в соответствии со статьей 4 пунктом 1 ФЗ-190 «О теплоснабжении»:</w:t>
      </w:r>
    </w:p>
    <w:p w:rsidR="00EF1A9D" w:rsidRPr="00EF1A9D" w:rsidRDefault="00EF1A9D" w:rsidP="00EF1A9D">
      <w:pPr>
        <w:pStyle w:val="a3"/>
        <w:ind w:right="-1" w:firstLine="709"/>
        <w:jc w:val="both"/>
        <w:rPr>
          <w:sz w:val="24"/>
          <w:szCs w:val="24"/>
        </w:rPr>
      </w:pPr>
      <w:r w:rsidRPr="00EF1A9D">
        <w:rPr>
          <w:sz w:val="24"/>
          <w:szCs w:val="24"/>
        </w:rPr>
        <w:t>Критерии и порядок определения единой теплоснабжающей организации</w:t>
      </w:r>
      <w:r>
        <w:rPr>
          <w:sz w:val="24"/>
          <w:szCs w:val="24"/>
        </w:rPr>
        <w:t>:</w:t>
      </w:r>
    </w:p>
    <w:p w:rsidR="00EF1A9D" w:rsidRPr="00EF1A9D" w:rsidRDefault="00EF1A9D" w:rsidP="00EF1A9D">
      <w:pPr>
        <w:pStyle w:val="a5"/>
        <w:numPr>
          <w:ilvl w:val="0"/>
          <w:numId w:val="22"/>
        </w:numPr>
        <w:tabs>
          <w:tab w:val="left" w:pos="1167"/>
        </w:tabs>
        <w:ind w:left="0" w:right="-1" w:firstLine="709"/>
        <w:rPr>
          <w:sz w:val="24"/>
          <w:szCs w:val="24"/>
        </w:rPr>
      </w:pPr>
      <w:r w:rsidRPr="00EF1A9D">
        <w:rPr>
          <w:sz w:val="24"/>
          <w:szCs w:val="24"/>
        </w:rPr>
        <w:t>Статус единой теплоснабжающей организации присваивается органом местного самоуправления или федеральным органом исполнительной власти (далее - уполномоченные органы) при утверждении схемы теплоснабжения поселения, городского округа, а в случае смены единой теплоснабжающей</w:t>
      </w:r>
      <w:r w:rsidRPr="00EF1A9D">
        <w:rPr>
          <w:spacing w:val="7"/>
          <w:sz w:val="24"/>
          <w:szCs w:val="24"/>
        </w:rPr>
        <w:t xml:space="preserve"> </w:t>
      </w:r>
      <w:r w:rsidRPr="00EF1A9D">
        <w:rPr>
          <w:sz w:val="24"/>
          <w:szCs w:val="24"/>
        </w:rPr>
        <w:t>организации</w:t>
      </w:r>
    </w:p>
    <w:p w:rsidR="00EF1A9D" w:rsidRPr="00EF1A9D" w:rsidRDefault="00EF1A9D" w:rsidP="00EF1A9D">
      <w:pPr>
        <w:pStyle w:val="a3"/>
        <w:ind w:right="-1" w:firstLine="709"/>
        <w:jc w:val="both"/>
        <w:rPr>
          <w:sz w:val="24"/>
          <w:szCs w:val="24"/>
        </w:rPr>
      </w:pPr>
      <w:r w:rsidRPr="00EF1A9D">
        <w:rPr>
          <w:sz w:val="24"/>
          <w:szCs w:val="24"/>
        </w:rPr>
        <w:t>- при актуализации схемы теплоснабжения.</w:t>
      </w:r>
    </w:p>
    <w:p w:rsidR="00EF1A9D" w:rsidRPr="00EF1A9D" w:rsidRDefault="00EF1A9D" w:rsidP="00EF1A9D">
      <w:pPr>
        <w:pStyle w:val="a5"/>
        <w:numPr>
          <w:ilvl w:val="0"/>
          <w:numId w:val="22"/>
        </w:numPr>
        <w:tabs>
          <w:tab w:val="left" w:pos="1110"/>
        </w:tabs>
        <w:ind w:left="0" w:right="-1" w:firstLine="709"/>
        <w:rPr>
          <w:sz w:val="24"/>
          <w:szCs w:val="24"/>
        </w:rPr>
      </w:pPr>
      <w:r w:rsidRPr="00EF1A9D">
        <w:rPr>
          <w:sz w:val="24"/>
          <w:szCs w:val="24"/>
        </w:rPr>
        <w:t xml:space="preserve">В проекте схемы теплоснабжения должны быть определены границы зон деятельности единой теплоснабжающей организации (организаций). Границы </w:t>
      </w:r>
      <w:r w:rsidRPr="00EF1A9D">
        <w:rPr>
          <w:spacing w:val="2"/>
          <w:sz w:val="24"/>
          <w:szCs w:val="24"/>
        </w:rPr>
        <w:t>зо</w:t>
      </w:r>
      <w:r w:rsidRPr="00EF1A9D">
        <w:rPr>
          <w:sz w:val="24"/>
          <w:szCs w:val="24"/>
        </w:rPr>
        <w:t>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</w:t>
      </w:r>
      <w:r w:rsidRPr="00EF1A9D">
        <w:rPr>
          <w:spacing w:val="3"/>
          <w:sz w:val="24"/>
          <w:szCs w:val="24"/>
        </w:rPr>
        <w:t xml:space="preserve"> </w:t>
      </w:r>
      <w:r w:rsidRPr="00EF1A9D">
        <w:rPr>
          <w:sz w:val="24"/>
          <w:szCs w:val="24"/>
        </w:rPr>
        <w:t>статус.</w:t>
      </w:r>
    </w:p>
    <w:p w:rsidR="00EF1A9D" w:rsidRPr="00EF1A9D" w:rsidRDefault="00EF1A9D" w:rsidP="00EF1A9D">
      <w:pPr>
        <w:pStyle w:val="a3"/>
        <w:ind w:right="-1" w:firstLine="709"/>
        <w:jc w:val="both"/>
        <w:rPr>
          <w:sz w:val="24"/>
          <w:szCs w:val="24"/>
        </w:rPr>
      </w:pPr>
      <w:r w:rsidRPr="00EF1A9D">
        <w:rPr>
          <w:sz w:val="24"/>
          <w:szCs w:val="24"/>
        </w:rPr>
        <w:t>В случае если на территории поселения, городского округа существуют несколько систем теплоснабжения, уполномоченные органы вправе:</w:t>
      </w:r>
    </w:p>
    <w:p w:rsidR="00EF1A9D" w:rsidRPr="00EF1A9D" w:rsidRDefault="00EF1A9D" w:rsidP="00EF1A9D">
      <w:pPr>
        <w:pStyle w:val="a3"/>
        <w:ind w:right="-1" w:firstLine="709"/>
        <w:jc w:val="both"/>
        <w:rPr>
          <w:sz w:val="24"/>
          <w:szCs w:val="24"/>
        </w:rPr>
      </w:pPr>
      <w:r w:rsidRPr="00EF1A9D">
        <w:rPr>
          <w:sz w:val="24"/>
          <w:szCs w:val="24"/>
        </w:rPr>
        <w:t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EF1A9D" w:rsidRPr="00EF1A9D" w:rsidRDefault="00EF1A9D" w:rsidP="00EF1A9D">
      <w:pPr>
        <w:pStyle w:val="a3"/>
        <w:ind w:right="-1" w:firstLine="709"/>
        <w:jc w:val="both"/>
        <w:rPr>
          <w:sz w:val="24"/>
          <w:szCs w:val="24"/>
        </w:rPr>
      </w:pPr>
      <w:r w:rsidRPr="00EF1A9D">
        <w:rPr>
          <w:sz w:val="24"/>
          <w:szCs w:val="24"/>
        </w:rPr>
        <w:t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ее деятельности.</w:t>
      </w:r>
    </w:p>
    <w:p w:rsidR="00EF1A9D" w:rsidRPr="00EF1A9D" w:rsidRDefault="00EF1A9D" w:rsidP="00EF1A9D">
      <w:pPr>
        <w:pStyle w:val="a3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F1A9D">
        <w:rPr>
          <w:sz w:val="24"/>
          <w:szCs w:val="24"/>
        </w:rPr>
        <w:t xml:space="preserve"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</w:t>
      </w:r>
      <w:r w:rsidRPr="00EF1A9D">
        <w:rPr>
          <w:sz w:val="24"/>
          <w:szCs w:val="24"/>
        </w:rPr>
        <w:lastRenderedPageBreak/>
        <w:t>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на са</w:t>
      </w:r>
      <w:r w:rsidR="00FD66EA">
        <w:rPr>
          <w:sz w:val="24"/>
          <w:szCs w:val="24"/>
        </w:rPr>
        <w:t>йте поселения, городского окру</w:t>
      </w:r>
      <w:r w:rsidRPr="00EF1A9D">
        <w:rPr>
          <w:sz w:val="24"/>
          <w:szCs w:val="24"/>
        </w:rPr>
        <w:t>га,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</w:t>
      </w:r>
      <w:r w:rsidRPr="00EF1A9D">
        <w:rPr>
          <w:spacing w:val="34"/>
          <w:sz w:val="24"/>
          <w:szCs w:val="24"/>
        </w:rPr>
        <w:t xml:space="preserve"> </w:t>
      </w:r>
      <w:r w:rsidRPr="00EF1A9D">
        <w:rPr>
          <w:sz w:val="24"/>
          <w:szCs w:val="24"/>
        </w:rPr>
        <w:t>с</w:t>
      </w:r>
      <w:r w:rsidRPr="00EF1A9D">
        <w:rPr>
          <w:spacing w:val="44"/>
          <w:sz w:val="24"/>
          <w:szCs w:val="24"/>
        </w:rPr>
        <w:t xml:space="preserve"> </w:t>
      </w:r>
      <w:r w:rsidRPr="00EF1A9D">
        <w:rPr>
          <w:sz w:val="24"/>
          <w:szCs w:val="24"/>
        </w:rPr>
        <w:t>указанием</w:t>
      </w:r>
      <w:r w:rsidRPr="00EF1A9D">
        <w:rPr>
          <w:spacing w:val="40"/>
          <w:sz w:val="24"/>
          <w:szCs w:val="24"/>
        </w:rPr>
        <w:t xml:space="preserve"> </w:t>
      </w:r>
      <w:r w:rsidRPr="00EF1A9D">
        <w:rPr>
          <w:sz w:val="24"/>
          <w:szCs w:val="24"/>
        </w:rPr>
        <w:t>зоны</w:t>
      </w:r>
      <w:r w:rsidRPr="00EF1A9D">
        <w:rPr>
          <w:spacing w:val="38"/>
          <w:sz w:val="24"/>
          <w:szCs w:val="24"/>
        </w:rPr>
        <w:t xml:space="preserve"> </w:t>
      </w:r>
      <w:r w:rsidRPr="00EF1A9D">
        <w:rPr>
          <w:sz w:val="24"/>
          <w:szCs w:val="24"/>
        </w:rPr>
        <w:t>деятельности,</w:t>
      </w:r>
      <w:r w:rsidRPr="00EF1A9D">
        <w:rPr>
          <w:spacing w:val="36"/>
          <w:sz w:val="24"/>
          <w:szCs w:val="24"/>
        </w:rPr>
        <w:t xml:space="preserve"> </w:t>
      </w:r>
      <w:r w:rsidRPr="00EF1A9D">
        <w:rPr>
          <w:sz w:val="24"/>
          <w:szCs w:val="24"/>
        </w:rPr>
        <w:t>в</w:t>
      </w:r>
      <w:r w:rsidRPr="00EF1A9D">
        <w:rPr>
          <w:spacing w:val="37"/>
          <w:sz w:val="24"/>
          <w:szCs w:val="24"/>
        </w:rPr>
        <w:t xml:space="preserve"> </w:t>
      </w:r>
      <w:r w:rsidRPr="00EF1A9D">
        <w:rPr>
          <w:sz w:val="24"/>
          <w:szCs w:val="24"/>
        </w:rPr>
        <w:t>которой</w:t>
      </w:r>
      <w:r w:rsidRPr="00EF1A9D">
        <w:rPr>
          <w:spacing w:val="43"/>
          <w:sz w:val="24"/>
          <w:szCs w:val="24"/>
        </w:rPr>
        <w:t xml:space="preserve"> </w:t>
      </w:r>
      <w:r w:rsidRPr="00EF1A9D">
        <w:rPr>
          <w:sz w:val="24"/>
          <w:szCs w:val="24"/>
        </w:rPr>
        <w:t>указанные</w:t>
      </w:r>
      <w:r w:rsidRPr="00EF1A9D">
        <w:rPr>
          <w:spacing w:val="35"/>
          <w:sz w:val="24"/>
          <w:szCs w:val="24"/>
        </w:rPr>
        <w:t xml:space="preserve"> </w:t>
      </w:r>
      <w:r w:rsidRPr="00EF1A9D">
        <w:rPr>
          <w:sz w:val="24"/>
          <w:szCs w:val="24"/>
        </w:rPr>
        <w:t>лица</w:t>
      </w:r>
      <w:r w:rsidRPr="00EF1A9D">
        <w:rPr>
          <w:spacing w:val="40"/>
          <w:sz w:val="24"/>
          <w:szCs w:val="24"/>
        </w:rPr>
        <w:t xml:space="preserve"> </w:t>
      </w:r>
      <w:r w:rsidRPr="00EF1A9D">
        <w:rPr>
          <w:sz w:val="24"/>
          <w:szCs w:val="24"/>
        </w:rPr>
        <w:t>планируют исполнять функции единой теплоснабжающей организации. Орган местного самоуправления обязан разместить сведения о принятых заявках на сайте поселения, городского округа.</w:t>
      </w:r>
    </w:p>
    <w:p w:rsidR="00EF1A9D" w:rsidRPr="00EF1A9D" w:rsidRDefault="00EF1A9D" w:rsidP="00EF1A9D">
      <w:pPr>
        <w:tabs>
          <w:tab w:val="left" w:pos="1119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F1A9D">
        <w:rPr>
          <w:rFonts w:ascii="Times New Roman" w:hAnsi="Times New Roman" w:cs="Times New Roman"/>
          <w:sz w:val="24"/>
          <w:szCs w:val="24"/>
        </w:rPr>
        <w:t xml:space="preserve">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случае, если в отношении одной зоны деятельности единой теплоснабжающей организации </w:t>
      </w:r>
      <w:r w:rsidRPr="00EF1A9D">
        <w:rPr>
          <w:rFonts w:ascii="Times New Roman" w:hAnsi="Times New Roman" w:cs="Times New Roman"/>
          <w:spacing w:val="2"/>
          <w:sz w:val="24"/>
          <w:szCs w:val="24"/>
        </w:rPr>
        <w:t>по</w:t>
      </w:r>
      <w:r w:rsidRPr="00EF1A9D">
        <w:rPr>
          <w:rFonts w:ascii="Times New Roman" w:hAnsi="Times New Roman" w:cs="Times New Roman"/>
          <w:sz w:val="24"/>
          <w:szCs w:val="24"/>
        </w:rPr>
        <w:t>дано несколько заявок от лиц, владеющих на праве собственности или ином за- 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</w:t>
      </w:r>
      <w:r w:rsidRPr="00EF1A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1A9D">
        <w:rPr>
          <w:rFonts w:ascii="Times New Roman" w:hAnsi="Times New Roman" w:cs="Times New Roman"/>
          <w:sz w:val="24"/>
          <w:szCs w:val="24"/>
        </w:rPr>
        <w:t>Правил.</w:t>
      </w:r>
    </w:p>
    <w:p w:rsidR="00EF1A9D" w:rsidRPr="00FD66EA" w:rsidRDefault="00EF1A9D" w:rsidP="00FD66EA">
      <w:pPr>
        <w:pStyle w:val="a5"/>
        <w:tabs>
          <w:tab w:val="left" w:pos="1153"/>
        </w:tabs>
        <w:ind w:left="709" w:right="-1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F1A9D">
        <w:rPr>
          <w:sz w:val="24"/>
          <w:szCs w:val="24"/>
        </w:rPr>
        <w:t>Критериями определения единой теплоснабжающей организации</w:t>
      </w:r>
      <w:r w:rsidRPr="00EF1A9D">
        <w:rPr>
          <w:spacing w:val="21"/>
          <w:sz w:val="24"/>
          <w:szCs w:val="24"/>
        </w:rPr>
        <w:t xml:space="preserve"> </w:t>
      </w:r>
      <w:r w:rsidRPr="00EF1A9D">
        <w:rPr>
          <w:sz w:val="24"/>
          <w:szCs w:val="24"/>
        </w:rPr>
        <w:t>являются:</w:t>
      </w:r>
    </w:p>
    <w:p w:rsidR="00EF1A9D" w:rsidRPr="00EF1A9D" w:rsidRDefault="00EF1A9D" w:rsidP="00EF1A9D">
      <w:pPr>
        <w:pStyle w:val="a3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1A9D">
        <w:rPr>
          <w:sz w:val="24"/>
          <w:szCs w:val="24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</w:t>
      </w:r>
      <w:r w:rsidRPr="00EF1A9D">
        <w:rPr>
          <w:spacing w:val="-5"/>
          <w:sz w:val="24"/>
          <w:szCs w:val="24"/>
        </w:rPr>
        <w:t xml:space="preserve"> </w:t>
      </w:r>
      <w:r w:rsidRPr="00EF1A9D">
        <w:rPr>
          <w:sz w:val="24"/>
          <w:szCs w:val="24"/>
        </w:rPr>
        <w:t>организации;</w:t>
      </w:r>
    </w:p>
    <w:p w:rsidR="00523ED8" w:rsidRPr="00523ED8" w:rsidRDefault="00523ED8" w:rsidP="00523ED8">
      <w:pPr>
        <w:pStyle w:val="a3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1A9D" w:rsidRPr="00EF1A9D">
        <w:rPr>
          <w:sz w:val="24"/>
          <w:szCs w:val="24"/>
        </w:rPr>
        <w:t xml:space="preserve">размер уставного (складочного) капитала хозяйственного товарищества или общества, уставного фонда унитарного предприятия должен быть не менее </w:t>
      </w:r>
      <w:r w:rsidR="00EF1A9D" w:rsidRPr="00EF1A9D">
        <w:rPr>
          <w:spacing w:val="2"/>
          <w:sz w:val="24"/>
          <w:szCs w:val="24"/>
        </w:rPr>
        <w:t>оста</w:t>
      </w:r>
      <w:r w:rsidR="00EF1A9D" w:rsidRPr="00EF1A9D">
        <w:rPr>
          <w:sz w:val="24"/>
          <w:szCs w:val="24"/>
        </w:rPr>
        <w:t xml:space="preserve">точной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</w:t>
      </w:r>
      <w:r w:rsidR="00EF1A9D" w:rsidRPr="00EF1A9D">
        <w:rPr>
          <w:spacing w:val="2"/>
          <w:sz w:val="24"/>
          <w:szCs w:val="24"/>
        </w:rPr>
        <w:t>ор</w:t>
      </w:r>
      <w:r w:rsidR="00EF1A9D" w:rsidRPr="00EF1A9D">
        <w:rPr>
          <w:sz w:val="24"/>
          <w:szCs w:val="24"/>
        </w:rPr>
        <w:t>ганизации. Размер уставного капитала и остаточная балансовая стоимость имущества</w:t>
      </w:r>
      <w:r w:rsidR="00EF1A9D" w:rsidRPr="00EF1A9D">
        <w:rPr>
          <w:spacing w:val="51"/>
          <w:sz w:val="24"/>
          <w:szCs w:val="24"/>
        </w:rPr>
        <w:t xml:space="preserve"> </w:t>
      </w:r>
      <w:r w:rsidR="00EF1A9D" w:rsidRPr="00EF1A9D">
        <w:rPr>
          <w:sz w:val="24"/>
          <w:szCs w:val="24"/>
        </w:rPr>
        <w:t>определяются</w:t>
      </w:r>
      <w:r w:rsidR="00EF1A9D" w:rsidRPr="00EF1A9D">
        <w:rPr>
          <w:spacing w:val="52"/>
          <w:sz w:val="24"/>
          <w:szCs w:val="24"/>
        </w:rPr>
        <w:t xml:space="preserve"> </w:t>
      </w:r>
      <w:r w:rsidR="00EF1A9D" w:rsidRPr="00EF1A9D">
        <w:rPr>
          <w:sz w:val="24"/>
          <w:szCs w:val="24"/>
        </w:rPr>
        <w:t>по</w:t>
      </w:r>
      <w:r w:rsidR="00EF1A9D" w:rsidRPr="00EF1A9D">
        <w:rPr>
          <w:spacing w:val="55"/>
          <w:sz w:val="24"/>
          <w:szCs w:val="24"/>
        </w:rPr>
        <w:t xml:space="preserve"> </w:t>
      </w:r>
      <w:r w:rsidR="00EF1A9D" w:rsidRPr="00EF1A9D">
        <w:rPr>
          <w:sz w:val="24"/>
          <w:szCs w:val="24"/>
        </w:rPr>
        <w:t>данным</w:t>
      </w:r>
      <w:r w:rsidR="00EF1A9D" w:rsidRPr="00EF1A9D">
        <w:rPr>
          <w:spacing w:val="52"/>
          <w:sz w:val="24"/>
          <w:szCs w:val="24"/>
        </w:rPr>
        <w:t xml:space="preserve"> </w:t>
      </w:r>
      <w:r w:rsidR="00EF1A9D" w:rsidRPr="00EF1A9D">
        <w:rPr>
          <w:sz w:val="24"/>
          <w:szCs w:val="24"/>
        </w:rPr>
        <w:t>бухгалтерской</w:t>
      </w:r>
      <w:r w:rsidR="00EF1A9D" w:rsidRPr="00EF1A9D">
        <w:rPr>
          <w:spacing w:val="56"/>
          <w:sz w:val="24"/>
          <w:szCs w:val="24"/>
        </w:rPr>
        <w:t xml:space="preserve"> </w:t>
      </w:r>
      <w:r w:rsidR="00EF1A9D" w:rsidRPr="00EF1A9D">
        <w:rPr>
          <w:sz w:val="24"/>
          <w:szCs w:val="24"/>
        </w:rPr>
        <w:t>отчетности</w:t>
      </w:r>
      <w:r w:rsidR="00EF1A9D" w:rsidRPr="00EF1A9D">
        <w:rPr>
          <w:spacing w:val="55"/>
          <w:sz w:val="24"/>
          <w:szCs w:val="24"/>
        </w:rPr>
        <w:t xml:space="preserve"> </w:t>
      </w:r>
      <w:r w:rsidR="00EF1A9D" w:rsidRPr="00EF1A9D">
        <w:rPr>
          <w:sz w:val="24"/>
          <w:szCs w:val="24"/>
        </w:rPr>
        <w:t>на</w:t>
      </w:r>
      <w:r w:rsidR="00EF1A9D" w:rsidRPr="00EF1A9D">
        <w:rPr>
          <w:spacing w:val="51"/>
          <w:sz w:val="24"/>
          <w:szCs w:val="24"/>
        </w:rPr>
        <w:t xml:space="preserve"> </w:t>
      </w:r>
      <w:r w:rsidR="00EF1A9D" w:rsidRPr="00EF1A9D">
        <w:rPr>
          <w:sz w:val="24"/>
          <w:szCs w:val="24"/>
        </w:rPr>
        <w:t>последнюю</w:t>
      </w:r>
      <w:r w:rsidR="00EF1A9D" w:rsidRPr="00EF1A9D"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523ED8">
        <w:rPr>
          <w:sz w:val="24"/>
          <w:szCs w:val="24"/>
        </w:rPr>
        <w:t>четную дату перед подачей заявки на присвоение статуса единой теплоснабжающей организации.</w:t>
      </w:r>
    </w:p>
    <w:p w:rsidR="00523ED8" w:rsidRPr="00523ED8" w:rsidRDefault="00523ED8" w:rsidP="00523ED8">
      <w:pPr>
        <w:pStyle w:val="a5"/>
        <w:tabs>
          <w:tab w:val="left" w:pos="1119"/>
        </w:tabs>
        <w:ind w:left="0"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523ED8">
        <w:rPr>
          <w:sz w:val="24"/>
          <w:szCs w:val="24"/>
        </w:rPr>
        <w:t xml:space="preserve"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</w:t>
      </w:r>
      <w:r w:rsidRPr="00523ED8">
        <w:rPr>
          <w:spacing w:val="2"/>
          <w:sz w:val="24"/>
          <w:szCs w:val="24"/>
        </w:rPr>
        <w:t>соот</w:t>
      </w:r>
      <w:r w:rsidRPr="00523ED8">
        <w:rPr>
          <w:sz w:val="24"/>
          <w:szCs w:val="24"/>
        </w:rPr>
        <w:t>ветствующей системе</w:t>
      </w:r>
      <w:r w:rsidRPr="00523ED8">
        <w:rPr>
          <w:spacing w:val="2"/>
          <w:sz w:val="24"/>
          <w:szCs w:val="24"/>
        </w:rPr>
        <w:t xml:space="preserve"> </w:t>
      </w:r>
      <w:r w:rsidRPr="00523ED8">
        <w:rPr>
          <w:sz w:val="24"/>
          <w:szCs w:val="24"/>
        </w:rPr>
        <w:t>теплоснабжения.</w:t>
      </w:r>
    </w:p>
    <w:p w:rsidR="00523ED8" w:rsidRPr="00523ED8" w:rsidRDefault="00523ED8" w:rsidP="00523ED8">
      <w:pPr>
        <w:pStyle w:val="a3"/>
        <w:ind w:right="-1" w:firstLine="709"/>
        <w:jc w:val="both"/>
        <w:rPr>
          <w:sz w:val="24"/>
          <w:szCs w:val="24"/>
        </w:rPr>
      </w:pPr>
      <w:r w:rsidRPr="00523ED8">
        <w:rPr>
          <w:sz w:val="24"/>
          <w:szCs w:val="24"/>
        </w:rPr>
        <w:t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523ED8" w:rsidRPr="00523ED8" w:rsidRDefault="00523ED8" w:rsidP="00523ED8">
      <w:pPr>
        <w:pStyle w:val="a5"/>
        <w:tabs>
          <w:tab w:val="left" w:pos="1105"/>
        </w:tabs>
        <w:ind w:left="0"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23ED8">
        <w:rPr>
          <w:sz w:val="24"/>
          <w:szCs w:val="24"/>
        </w:rPr>
        <w:t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</w:t>
      </w:r>
      <w:r w:rsidRPr="00523ED8">
        <w:rPr>
          <w:spacing w:val="-12"/>
          <w:sz w:val="24"/>
          <w:szCs w:val="24"/>
        </w:rPr>
        <w:t xml:space="preserve"> </w:t>
      </w:r>
      <w:r w:rsidRPr="00523ED8">
        <w:rPr>
          <w:sz w:val="24"/>
          <w:szCs w:val="24"/>
        </w:rPr>
        <w:t>Правил.</w:t>
      </w:r>
    </w:p>
    <w:p w:rsidR="00523ED8" w:rsidRPr="00523ED8" w:rsidRDefault="00523ED8" w:rsidP="00523ED8">
      <w:pPr>
        <w:pStyle w:val="a5"/>
        <w:tabs>
          <w:tab w:val="left" w:pos="1167"/>
        </w:tabs>
        <w:ind w:left="0"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523ED8">
        <w:rPr>
          <w:sz w:val="24"/>
          <w:szCs w:val="24"/>
        </w:rPr>
        <w:t>Единая теплоснабжающая организация при осуществлении своей деятельности обязана:</w:t>
      </w:r>
    </w:p>
    <w:p w:rsidR="00523ED8" w:rsidRPr="00523ED8" w:rsidRDefault="00523ED8" w:rsidP="00523ED8">
      <w:pPr>
        <w:pStyle w:val="a3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523ED8">
        <w:rPr>
          <w:sz w:val="24"/>
          <w:szCs w:val="24"/>
        </w:rPr>
        <w:t>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523ED8" w:rsidRPr="00523ED8" w:rsidRDefault="00523ED8" w:rsidP="00523ED8">
      <w:pPr>
        <w:pStyle w:val="a3"/>
        <w:ind w:right="-1" w:firstLine="709"/>
        <w:jc w:val="both"/>
        <w:rPr>
          <w:sz w:val="24"/>
          <w:szCs w:val="24"/>
        </w:rPr>
      </w:pPr>
      <w:r w:rsidRPr="00523ED8">
        <w:rPr>
          <w:sz w:val="24"/>
          <w:szCs w:val="24"/>
        </w:rPr>
        <w:t xml:space="preserve">б) осуществлять мониторинг реализации схемы теплоснабжения и подавать в </w:t>
      </w:r>
      <w:r w:rsidRPr="00523ED8">
        <w:rPr>
          <w:sz w:val="24"/>
          <w:szCs w:val="24"/>
        </w:rPr>
        <w:lastRenderedPageBreak/>
        <w:t>орган, утвердивший схему теплоснабжения, отчеты о реализации, включая предложения по актуализации схемы теплоснабжения;</w:t>
      </w:r>
    </w:p>
    <w:p w:rsidR="00523ED8" w:rsidRPr="00523ED8" w:rsidRDefault="00523ED8" w:rsidP="00523ED8">
      <w:pPr>
        <w:pStyle w:val="a3"/>
        <w:ind w:right="-1" w:firstLine="709"/>
        <w:jc w:val="both"/>
        <w:rPr>
          <w:sz w:val="24"/>
          <w:szCs w:val="24"/>
        </w:rPr>
      </w:pPr>
      <w:r w:rsidRPr="00523ED8">
        <w:rPr>
          <w:sz w:val="24"/>
          <w:szCs w:val="24"/>
        </w:rPr>
        <w:t>в) 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:rsidR="00106782" w:rsidRPr="00EF1A9D" w:rsidRDefault="00523ED8" w:rsidP="00EC67D1">
      <w:pPr>
        <w:pStyle w:val="a3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EC67D1">
        <w:rPr>
          <w:sz w:val="24"/>
          <w:szCs w:val="24"/>
        </w:rPr>
        <w:t xml:space="preserve"> </w:t>
      </w:r>
      <w:r w:rsidRPr="00523ED8">
        <w:rPr>
          <w:sz w:val="24"/>
          <w:szCs w:val="24"/>
        </w:rPr>
        <w:t xml:space="preserve"> осуществлять контроль режимов потребления тепловой энергии в зоне своей</w:t>
      </w:r>
      <w:r w:rsidRPr="00523ED8">
        <w:rPr>
          <w:spacing w:val="2"/>
          <w:sz w:val="24"/>
          <w:szCs w:val="24"/>
        </w:rPr>
        <w:t xml:space="preserve"> </w:t>
      </w:r>
      <w:r w:rsidRPr="00523ED8">
        <w:rPr>
          <w:sz w:val="24"/>
          <w:szCs w:val="24"/>
        </w:rPr>
        <w:t>деятельности.</w:t>
      </w:r>
    </w:p>
    <w:p w:rsidR="00EC67D1" w:rsidRPr="00EC67D1" w:rsidRDefault="00EC67D1" w:rsidP="00EC67D1">
      <w:pPr>
        <w:pStyle w:val="a3"/>
        <w:ind w:right="-1" w:firstLine="710"/>
        <w:jc w:val="both"/>
        <w:rPr>
          <w:sz w:val="24"/>
          <w:szCs w:val="24"/>
        </w:rPr>
      </w:pPr>
      <w:r w:rsidRPr="00EC67D1">
        <w:rPr>
          <w:sz w:val="24"/>
          <w:szCs w:val="24"/>
        </w:rPr>
        <w:t>Единая теплоснабжающая организация должна отвечать критериям, а именно:</w:t>
      </w:r>
    </w:p>
    <w:p w:rsidR="00EC67D1" w:rsidRPr="00EC67D1" w:rsidRDefault="00EC67D1" w:rsidP="00EC67D1">
      <w:pPr>
        <w:pStyle w:val="a5"/>
        <w:numPr>
          <w:ilvl w:val="0"/>
          <w:numId w:val="25"/>
        </w:numPr>
        <w:tabs>
          <w:tab w:val="left" w:pos="990"/>
        </w:tabs>
        <w:ind w:left="0" w:right="-1" w:firstLine="710"/>
        <w:rPr>
          <w:sz w:val="24"/>
          <w:szCs w:val="24"/>
        </w:rPr>
      </w:pPr>
      <w:r w:rsidRPr="00EC67D1">
        <w:rPr>
          <w:sz w:val="24"/>
          <w:szCs w:val="24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</w:t>
      </w:r>
      <w:r w:rsidRPr="00EC67D1">
        <w:rPr>
          <w:spacing w:val="-5"/>
          <w:sz w:val="24"/>
          <w:szCs w:val="24"/>
        </w:rPr>
        <w:t xml:space="preserve"> </w:t>
      </w:r>
      <w:r w:rsidRPr="00EC67D1">
        <w:rPr>
          <w:sz w:val="24"/>
          <w:szCs w:val="24"/>
        </w:rPr>
        <w:t>организации.</w:t>
      </w:r>
    </w:p>
    <w:p w:rsidR="00EC67D1" w:rsidRPr="00EC67D1" w:rsidRDefault="00EC67D1" w:rsidP="00EC67D1">
      <w:pPr>
        <w:pStyle w:val="a5"/>
        <w:numPr>
          <w:ilvl w:val="0"/>
          <w:numId w:val="25"/>
        </w:numPr>
        <w:tabs>
          <w:tab w:val="left" w:pos="1038"/>
        </w:tabs>
        <w:ind w:left="0" w:right="-1" w:firstLine="710"/>
        <w:rPr>
          <w:sz w:val="24"/>
          <w:szCs w:val="24"/>
        </w:rPr>
      </w:pPr>
      <w:r w:rsidRPr="00EC67D1">
        <w:rPr>
          <w:sz w:val="24"/>
          <w:szCs w:val="24"/>
        </w:rPr>
        <w:t>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</w:t>
      </w:r>
      <w:r w:rsidRPr="00EC67D1">
        <w:rPr>
          <w:spacing w:val="2"/>
          <w:sz w:val="24"/>
          <w:szCs w:val="24"/>
        </w:rPr>
        <w:t xml:space="preserve"> </w:t>
      </w:r>
      <w:r w:rsidRPr="00EC67D1">
        <w:rPr>
          <w:sz w:val="24"/>
          <w:szCs w:val="24"/>
        </w:rPr>
        <w:t>теплоснабжения.</w:t>
      </w:r>
    </w:p>
    <w:p w:rsidR="00EC67D1" w:rsidRPr="00EC67D1" w:rsidRDefault="00EC67D1" w:rsidP="00EC67D1">
      <w:pPr>
        <w:pStyle w:val="a5"/>
        <w:numPr>
          <w:ilvl w:val="0"/>
          <w:numId w:val="25"/>
        </w:numPr>
        <w:tabs>
          <w:tab w:val="left" w:pos="1004"/>
        </w:tabs>
        <w:ind w:left="0" w:right="-1" w:firstLine="710"/>
        <w:rPr>
          <w:sz w:val="24"/>
          <w:szCs w:val="24"/>
        </w:rPr>
      </w:pPr>
      <w:r w:rsidRPr="00EC67D1">
        <w:rPr>
          <w:sz w:val="24"/>
          <w:szCs w:val="24"/>
        </w:rPr>
        <w:t>Способность обеспечить надежность теплоснабжения определяется наличием у предприятия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EC67D1" w:rsidRPr="00EC67D1" w:rsidRDefault="00EC67D1" w:rsidP="00EC67D1">
      <w:pPr>
        <w:pStyle w:val="a3"/>
        <w:ind w:right="-1" w:firstLine="710"/>
        <w:jc w:val="both"/>
        <w:rPr>
          <w:sz w:val="24"/>
          <w:szCs w:val="24"/>
        </w:rPr>
      </w:pPr>
      <w:r w:rsidRPr="00EC67D1">
        <w:rPr>
          <w:sz w:val="24"/>
          <w:szCs w:val="24"/>
        </w:rPr>
        <w:t>Предприятие, которое будет единой теплоснабжающей организацией обязано при осуществлении своей деятельности выполнить следующее, а именно:</w:t>
      </w:r>
    </w:p>
    <w:p w:rsidR="00EC67D1" w:rsidRPr="00EC67D1" w:rsidRDefault="00FD66EA" w:rsidP="00EC67D1">
      <w:pPr>
        <w:pStyle w:val="a3"/>
        <w:ind w:right="-1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EC67D1" w:rsidRPr="00EC67D1">
        <w:rPr>
          <w:sz w:val="24"/>
          <w:szCs w:val="24"/>
        </w:rPr>
        <w:t>заключать и надлежаще исполнять договоры теплоснабжения со всеми обратившимися к ней</w:t>
      </w:r>
      <w:r w:rsidR="00EC67D1" w:rsidRPr="00EC67D1">
        <w:rPr>
          <w:spacing w:val="4"/>
          <w:sz w:val="24"/>
          <w:szCs w:val="24"/>
        </w:rPr>
        <w:t xml:space="preserve"> </w:t>
      </w:r>
      <w:r w:rsidR="00EC67D1" w:rsidRPr="00EC67D1">
        <w:rPr>
          <w:sz w:val="24"/>
          <w:szCs w:val="24"/>
        </w:rPr>
        <w:t>потребителями</w:t>
      </w:r>
    </w:p>
    <w:p w:rsidR="00EC67D1" w:rsidRDefault="00EC67D1" w:rsidP="00EC67D1">
      <w:pPr>
        <w:pStyle w:val="a3"/>
        <w:ind w:right="-1"/>
        <w:jc w:val="both"/>
        <w:rPr>
          <w:sz w:val="24"/>
          <w:szCs w:val="24"/>
        </w:rPr>
      </w:pPr>
      <w:r w:rsidRPr="00EC67D1">
        <w:rPr>
          <w:sz w:val="24"/>
          <w:szCs w:val="24"/>
        </w:rPr>
        <w:t>тепловой энергии в своей зоне деятельности;</w:t>
      </w:r>
    </w:p>
    <w:p w:rsidR="00EC67D1" w:rsidRPr="00EC67D1" w:rsidRDefault="00EC67D1" w:rsidP="00EC67D1">
      <w:pPr>
        <w:pStyle w:val="a3"/>
        <w:ind w:right="-1" w:firstLine="709"/>
        <w:jc w:val="both"/>
        <w:rPr>
          <w:sz w:val="24"/>
          <w:szCs w:val="24"/>
        </w:rPr>
      </w:pPr>
      <w:r w:rsidRPr="00EC67D1">
        <w:rPr>
          <w:sz w:val="24"/>
          <w:szCs w:val="24"/>
        </w:rPr>
        <w:t>б) 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:rsidR="00EC67D1" w:rsidRPr="00EC67D1" w:rsidRDefault="00EC67D1" w:rsidP="00EC67D1">
      <w:pPr>
        <w:pStyle w:val="a3"/>
        <w:ind w:right="-1" w:firstLine="710"/>
        <w:jc w:val="both"/>
        <w:rPr>
          <w:sz w:val="24"/>
          <w:szCs w:val="24"/>
        </w:rPr>
      </w:pPr>
      <w:r w:rsidRPr="00EC67D1">
        <w:rPr>
          <w:sz w:val="24"/>
          <w:szCs w:val="24"/>
        </w:rPr>
        <w:t>в)   осуществлять контроль режимов потребления тепловой энергии в зоне своей</w:t>
      </w:r>
      <w:r w:rsidRPr="00EC67D1">
        <w:rPr>
          <w:spacing w:val="2"/>
          <w:sz w:val="24"/>
          <w:szCs w:val="24"/>
        </w:rPr>
        <w:t xml:space="preserve"> </w:t>
      </w:r>
      <w:r w:rsidRPr="00EC67D1">
        <w:rPr>
          <w:sz w:val="24"/>
          <w:szCs w:val="24"/>
        </w:rPr>
        <w:t>деятельности.</w:t>
      </w:r>
    </w:p>
    <w:p w:rsidR="00EC67D1" w:rsidRPr="00EC67D1" w:rsidRDefault="00EC67D1" w:rsidP="00EC67D1">
      <w:pPr>
        <w:pStyle w:val="a3"/>
        <w:spacing w:before="3"/>
        <w:ind w:right="-1" w:firstLine="710"/>
        <w:jc w:val="both"/>
        <w:rPr>
          <w:sz w:val="24"/>
          <w:szCs w:val="24"/>
        </w:rPr>
      </w:pPr>
      <w:r w:rsidRPr="00EC67D1">
        <w:rPr>
          <w:sz w:val="24"/>
          <w:szCs w:val="24"/>
        </w:rPr>
        <w:t>г) будет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теплоснабжения.</w:t>
      </w:r>
    </w:p>
    <w:p w:rsidR="00EC67D1" w:rsidRDefault="00EC67D1" w:rsidP="00EC67D1">
      <w:pPr>
        <w:pStyle w:val="a3"/>
        <w:spacing w:before="1"/>
        <w:ind w:right="-1" w:firstLine="710"/>
        <w:jc w:val="both"/>
        <w:rPr>
          <w:sz w:val="24"/>
          <w:szCs w:val="24"/>
        </w:rPr>
      </w:pPr>
      <w:r w:rsidRPr="00EC67D1">
        <w:rPr>
          <w:sz w:val="24"/>
          <w:szCs w:val="24"/>
        </w:rPr>
        <w:t>В настоящее время единой теплоснабжающей органи</w:t>
      </w:r>
      <w:r w:rsidR="00FD66EA">
        <w:rPr>
          <w:sz w:val="24"/>
          <w:szCs w:val="24"/>
        </w:rPr>
        <w:t>зацией с. Сотниково является АО</w:t>
      </w:r>
      <w:r w:rsidRPr="00EC67D1">
        <w:rPr>
          <w:sz w:val="24"/>
          <w:szCs w:val="24"/>
        </w:rPr>
        <w:t xml:space="preserve"> «</w:t>
      </w:r>
      <w:r w:rsidR="00FD66EA">
        <w:rPr>
          <w:sz w:val="24"/>
          <w:szCs w:val="24"/>
        </w:rPr>
        <w:t>Красноярская региональная энергетическая компания</w:t>
      </w:r>
      <w:r w:rsidRPr="00EC67D1">
        <w:rPr>
          <w:sz w:val="24"/>
          <w:szCs w:val="24"/>
        </w:rPr>
        <w:t>», охватывающая всю территорию села по обеспечению теплоснабжением объектов жилого фонда, социально</w:t>
      </w:r>
      <w:r>
        <w:rPr>
          <w:sz w:val="24"/>
          <w:szCs w:val="24"/>
        </w:rPr>
        <w:t xml:space="preserve"> </w:t>
      </w:r>
      <w:r w:rsidRPr="00EC67D1">
        <w:rPr>
          <w:sz w:val="24"/>
          <w:szCs w:val="24"/>
        </w:rPr>
        <w:t>значимых объектов бюджетной сферы и прочих потребителей, находящихся в селе. Следовательно, в качестве единой теплоснабжающей организации рекоменду</w:t>
      </w:r>
      <w:r w:rsidR="00FD66EA">
        <w:rPr>
          <w:sz w:val="24"/>
          <w:szCs w:val="24"/>
        </w:rPr>
        <w:t>ется АО</w:t>
      </w:r>
      <w:r w:rsidRPr="00EC67D1">
        <w:rPr>
          <w:sz w:val="24"/>
          <w:szCs w:val="24"/>
        </w:rPr>
        <w:t xml:space="preserve"> «</w:t>
      </w:r>
      <w:r w:rsidR="00FD66EA">
        <w:rPr>
          <w:sz w:val="24"/>
          <w:szCs w:val="24"/>
        </w:rPr>
        <w:t>Красноярская региональная энергетическая компания</w:t>
      </w:r>
      <w:r w:rsidRPr="00EC67D1">
        <w:rPr>
          <w:sz w:val="24"/>
          <w:szCs w:val="24"/>
        </w:rPr>
        <w:t>».</w:t>
      </w:r>
    </w:p>
    <w:p w:rsidR="00EC67D1" w:rsidRDefault="00EC67D1" w:rsidP="00EC67D1">
      <w:pPr>
        <w:pStyle w:val="a3"/>
        <w:spacing w:before="1"/>
        <w:ind w:right="-1" w:firstLine="710"/>
        <w:jc w:val="both"/>
        <w:rPr>
          <w:sz w:val="24"/>
          <w:szCs w:val="24"/>
        </w:rPr>
      </w:pPr>
    </w:p>
    <w:p w:rsidR="00EC67D1" w:rsidRDefault="00EC67D1" w:rsidP="00EC67D1">
      <w:pPr>
        <w:pStyle w:val="a3"/>
        <w:spacing w:before="1"/>
        <w:ind w:right="-1" w:firstLine="710"/>
        <w:jc w:val="both"/>
        <w:rPr>
          <w:sz w:val="24"/>
          <w:szCs w:val="24"/>
        </w:rPr>
      </w:pPr>
    </w:p>
    <w:p w:rsidR="00EC67D1" w:rsidRDefault="00EC67D1" w:rsidP="00EC67D1">
      <w:pPr>
        <w:pStyle w:val="a3"/>
        <w:spacing w:before="1"/>
        <w:ind w:right="-1" w:firstLine="710"/>
        <w:jc w:val="both"/>
        <w:rPr>
          <w:sz w:val="24"/>
          <w:szCs w:val="24"/>
        </w:rPr>
      </w:pPr>
    </w:p>
    <w:p w:rsidR="00EC67D1" w:rsidRDefault="00EC67D1" w:rsidP="00EC67D1">
      <w:pPr>
        <w:pStyle w:val="a3"/>
        <w:spacing w:before="1"/>
        <w:ind w:right="-1" w:firstLine="710"/>
        <w:jc w:val="both"/>
        <w:rPr>
          <w:sz w:val="24"/>
          <w:szCs w:val="24"/>
        </w:rPr>
      </w:pPr>
    </w:p>
    <w:p w:rsidR="00EC67D1" w:rsidRDefault="00EC67D1" w:rsidP="00EC67D1">
      <w:pPr>
        <w:pStyle w:val="a3"/>
        <w:spacing w:before="1"/>
        <w:ind w:right="-1" w:firstLine="710"/>
        <w:jc w:val="both"/>
        <w:rPr>
          <w:sz w:val="24"/>
          <w:szCs w:val="24"/>
        </w:rPr>
      </w:pPr>
    </w:p>
    <w:p w:rsidR="00EC67D1" w:rsidRDefault="00EC67D1" w:rsidP="00EC67D1">
      <w:pPr>
        <w:pStyle w:val="a3"/>
        <w:spacing w:before="1"/>
        <w:ind w:right="-1" w:firstLine="710"/>
        <w:jc w:val="both"/>
        <w:rPr>
          <w:sz w:val="24"/>
          <w:szCs w:val="24"/>
        </w:rPr>
      </w:pPr>
    </w:p>
    <w:p w:rsidR="00EC67D1" w:rsidRDefault="00EC67D1" w:rsidP="00EC67D1">
      <w:pPr>
        <w:pStyle w:val="a3"/>
        <w:spacing w:before="1"/>
        <w:ind w:right="-1" w:firstLine="710"/>
        <w:jc w:val="both"/>
        <w:rPr>
          <w:sz w:val="24"/>
          <w:szCs w:val="24"/>
        </w:rPr>
      </w:pPr>
    </w:p>
    <w:p w:rsidR="00EC67D1" w:rsidRDefault="00EC67D1" w:rsidP="00EC67D1">
      <w:pPr>
        <w:pStyle w:val="a3"/>
        <w:spacing w:before="1"/>
        <w:ind w:right="-1" w:firstLine="710"/>
        <w:jc w:val="both"/>
        <w:rPr>
          <w:sz w:val="24"/>
          <w:szCs w:val="24"/>
        </w:rPr>
      </w:pPr>
    </w:p>
    <w:p w:rsidR="00EC67D1" w:rsidRDefault="00EC67D1" w:rsidP="00EC67D1">
      <w:pPr>
        <w:pStyle w:val="a3"/>
        <w:spacing w:before="1"/>
        <w:ind w:right="-1" w:firstLine="710"/>
        <w:jc w:val="both"/>
        <w:rPr>
          <w:sz w:val="24"/>
          <w:szCs w:val="24"/>
        </w:rPr>
      </w:pPr>
    </w:p>
    <w:p w:rsidR="00EC67D1" w:rsidRDefault="00EC67D1" w:rsidP="00EC67D1">
      <w:pPr>
        <w:pStyle w:val="a3"/>
        <w:spacing w:before="1"/>
        <w:ind w:right="-1" w:firstLine="710"/>
        <w:jc w:val="both"/>
        <w:rPr>
          <w:sz w:val="24"/>
          <w:szCs w:val="24"/>
        </w:rPr>
      </w:pPr>
    </w:p>
    <w:p w:rsidR="00EC67D1" w:rsidRDefault="00EC67D1" w:rsidP="00EC67D1">
      <w:pPr>
        <w:pStyle w:val="a3"/>
        <w:spacing w:before="1"/>
        <w:ind w:right="-1" w:firstLine="710"/>
        <w:jc w:val="both"/>
        <w:rPr>
          <w:sz w:val="24"/>
          <w:szCs w:val="24"/>
        </w:rPr>
      </w:pPr>
    </w:p>
    <w:p w:rsidR="00EC67D1" w:rsidRDefault="00EC67D1" w:rsidP="00EC67D1">
      <w:pPr>
        <w:pStyle w:val="a3"/>
        <w:spacing w:before="1"/>
        <w:ind w:right="-1" w:firstLine="710"/>
        <w:jc w:val="both"/>
        <w:rPr>
          <w:sz w:val="24"/>
          <w:szCs w:val="24"/>
        </w:rPr>
      </w:pPr>
    </w:p>
    <w:p w:rsidR="00EC67D1" w:rsidRDefault="00EC67D1" w:rsidP="00EC67D1">
      <w:pPr>
        <w:pStyle w:val="a3"/>
        <w:spacing w:before="1"/>
        <w:ind w:right="-1" w:firstLine="710"/>
        <w:jc w:val="both"/>
        <w:rPr>
          <w:sz w:val="24"/>
          <w:szCs w:val="24"/>
        </w:rPr>
      </w:pPr>
    </w:p>
    <w:p w:rsidR="00EC67D1" w:rsidRPr="00EC67D1" w:rsidRDefault="00EC67D1" w:rsidP="00EC67D1">
      <w:pPr>
        <w:pStyle w:val="a3"/>
        <w:spacing w:before="1"/>
        <w:ind w:right="-1" w:firstLine="710"/>
        <w:jc w:val="both"/>
        <w:rPr>
          <w:sz w:val="24"/>
          <w:szCs w:val="24"/>
        </w:rPr>
      </w:pPr>
    </w:p>
    <w:p w:rsidR="00EC67D1" w:rsidRPr="00FD66EA" w:rsidRDefault="00EC67D1" w:rsidP="00EC67D1">
      <w:pPr>
        <w:pStyle w:val="Heading1"/>
        <w:ind w:left="0" w:right="-1"/>
        <w:rPr>
          <w:sz w:val="24"/>
          <w:szCs w:val="24"/>
        </w:rPr>
      </w:pPr>
      <w:r w:rsidRPr="00FD66EA">
        <w:rPr>
          <w:sz w:val="24"/>
          <w:szCs w:val="24"/>
        </w:rPr>
        <w:lastRenderedPageBreak/>
        <w:t>Раздел 10. Решения о распределении тепловой нагрузки между      источниками тепловой энергии</w:t>
      </w:r>
    </w:p>
    <w:p w:rsidR="00EC67D1" w:rsidRPr="00FD66EA" w:rsidRDefault="00EC67D1" w:rsidP="00EC67D1">
      <w:pPr>
        <w:pStyle w:val="Heading1"/>
        <w:ind w:left="0" w:right="-1"/>
        <w:rPr>
          <w:sz w:val="24"/>
          <w:szCs w:val="24"/>
        </w:rPr>
      </w:pPr>
    </w:p>
    <w:p w:rsidR="00EC67D1" w:rsidRPr="00EC67D1" w:rsidRDefault="00EC67D1" w:rsidP="00EC67D1">
      <w:pPr>
        <w:pStyle w:val="a3"/>
        <w:ind w:right="-1" w:firstLine="710"/>
        <w:jc w:val="both"/>
        <w:rPr>
          <w:sz w:val="24"/>
          <w:szCs w:val="24"/>
        </w:rPr>
      </w:pPr>
      <w:r w:rsidRPr="00EC67D1">
        <w:rPr>
          <w:sz w:val="24"/>
          <w:szCs w:val="24"/>
        </w:rPr>
        <w:t>Решения о загрузке источников тепловой энергии, распределении (перераспределении) тепловой нагрузки потребителей тепловой энергии между источниками тепловой энергии, поставляющими тепловую энергию в данной системе, будут иметь следующий вид:</w:t>
      </w:r>
    </w:p>
    <w:p w:rsidR="00EC67D1" w:rsidRDefault="00EC67D1" w:rsidP="00EC67D1">
      <w:pPr>
        <w:pStyle w:val="a3"/>
        <w:ind w:left="111" w:right="120" w:firstLine="710"/>
        <w:jc w:val="both"/>
      </w:pPr>
    </w:p>
    <w:p w:rsidR="00EC67D1" w:rsidRDefault="00EC67D1" w:rsidP="00EC67D1">
      <w:pPr>
        <w:spacing w:line="271" w:lineRule="exact"/>
        <w:rPr>
          <w:rFonts w:ascii="Times New Roman" w:hAnsi="Times New Roman" w:cs="Times New Roman"/>
          <w:sz w:val="24"/>
        </w:rPr>
      </w:pPr>
      <w:r w:rsidRPr="00EC67D1">
        <w:rPr>
          <w:rFonts w:ascii="Times New Roman" w:hAnsi="Times New Roman" w:cs="Times New Roman"/>
          <w:sz w:val="24"/>
        </w:rPr>
        <w:t>Таблица 11. Распределение тепловой энергии.</w:t>
      </w: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4526"/>
        <w:gridCol w:w="1982"/>
        <w:gridCol w:w="2126"/>
      </w:tblGrid>
      <w:tr w:rsidR="00EC67D1" w:rsidTr="008F32E6">
        <w:trPr>
          <w:trHeight w:val="830"/>
        </w:trPr>
        <w:tc>
          <w:tcPr>
            <w:tcW w:w="720" w:type="dxa"/>
          </w:tcPr>
          <w:p w:rsidR="00EC67D1" w:rsidRDefault="00EC67D1" w:rsidP="008F32E6">
            <w:pPr>
              <w:pStyle w:val="TableParagraph"/>
              <w:spacing w:before="133" w:line="237" w:lineRule="auto"/>
              <w:ind w:left="191" w:right="175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526" w:type="dxa"/>
          </w:tcPr>
          <w:p w:rsidR="00EC67D1" w:rsidRDefault="00EC67D1" w:rsidP="008F32E6">
            <w:pPr>
              <w:pStyle w:val="TableParagraph"/>
              <w:spacing w:before="5"/>
              <w:rPr>
                <w:sz w:val="23"/>
              </w:rPr>
            </w:pPr>
          </w:p>
          <w:p w:rsidR="00EC67D1" w:rsidRDefault="00EC67D1" w:rsidP="008F32E6">
            <w:pPr>
              <w:pStyle w:val="TableParagraph"/>
              <w:ind w:left="950"/>
              <w:rPr>
                <w:sz w:val="24"/>
              </w:rPr>
            </w:pPr>
            <w:r>
              <w:rPr>
                <w:sz w:val="24"/>
              </w:rPr>
              <w:t>Наименование котельной</w:t>
            </w:r>
          </w:p>
        </w:tc>
        <w:tc>
          <w:tcPr>
            <w:tcW w:w="1982" w:type="dxa"/>
          </w:tcPr>
          <w:p w:rsidR="00EC67D1" w:rsidRDefault="00EC67D1" w:rsidP="008F32E6">
            <w:pPr>
              <w:pStyle w:val="TableParagraph"/>
              <w:spacing w:line="237" w:lineRule="auto"/>
              <w:ind w:left="216" w:right="197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</w:p>
          <w:p w:rsidR="00EC67D1" w:rsidRDefault="00EC67D1" w:rsidP="008F32E6">
            <w:pPr>
              <w:pStyle w:val="TableParagraph"/>
              <w:spacing w:line="266" w:lineRule="exact"/>
              <w:ind w:left="209" w:right="197"/>
              <w:jc w:val="center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126" w:type="dxa"/>
          </w:tcPr>
          <w:p w:rsidR="00EC67D1" w:rsidRDefault="00EC67D1" w:rsidP="008F32E6">
            <w:pPr>
              <w:pStyle w:val="TableParagraph"/>
              <w:spacing w:before="133" w:line="237" w:lineRule="auto"/>
              <w:ind w:left="120" w:right="82" w:firstLine="177"/>
              <w:rPr>
                <w:sz w:val="24"/>
              </w:rPr>
            </w:pPr>
            <w:r>
              <w:rPr>
                <w:sz w:val="24"/>
              </w:rPr>
              <w:t>Подключенная нагрузка, Гкал/час</w:t>
            </w:r>
          </w:p>
        </w:tc>
      </w:tr>
      <w:tr w:rsidR="00EC67D1" w:rsidTr="008F32E6">
        <w:trPr>
          <w:trHeight w:val="273"/>
        </w:trPr>
        <w:tc>
          <w:tcPr>
            <w:tcW w:w="720" w:type="dxa"/>
          </w:tcPr>
          <w:p w:rsidR="00EC67D1" w:rsidRDefault="00EC67D1" w:rsidP="008F32E6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526" w:type="dxa"/>
          </w:tcPr>
          <w:p w:rsidR="00EC67D1" w:rsidRPr="00EC67D1" w:rsidRDefault="00EC67D1" w:rsidP="008F32E6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EC67D1">
              <w:rPr>
                <w:sz w:val="24"/>
                <w:lang w:val="ru-RU"/>
              </w:rPr>
              <w:t xml:space="preserve">Котельная с. Сотниково, </w:t>
            </w:r>
          </w:p>
          <w:p w:rsidR="00EC67D1" w:rsidRPr="00EC67D1" w:rsidRDefault="00EC67D1" w:rsidP="008F32E6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EC67D1">
              <w:rPr>
                <w:sz w:val="24"/>
                <w:lang w:val="ru-RU"/>
              </w:rPr>
              <w:t>ул. 30 лет Победы, 25</w:t>
            </w:r>
          </w:p>
        </w:tc>
        <w:tc>
          <w:tcPr>
            <w:tcW w:w="1982" w:type="dxa"/>
          </w:tcPr>
          <w:p w:rsidR="00EC67D1" w:rsidRPr="004926AA" w:rsidRDefault="00EC67D1" w:rsidP="008F32E6">
            <w:pPr>
              <w:pStyle w:val="TableParagraph"/>
              <w:spacing w:line="253" w:lineRule="exact"/>
              <w:ind w:left="207" w:right="197"/>
              <w:jc w:val="center"/>
              <w:rPr>
                <w:sz w:val="24"/>
              </w:rPr>
            </w:pPr>
            <w:r w:rsidRPr="004926AA">
              <w:rPr>
                <w:sz w:val="24"/>
              </w:rPr>
              <w:t>2,1</w:t>
            </w: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EC67D1" w:rsidRDefault="00EC67D1" w:rsidP="008F32E6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C67D1" w:rsidTr="008F32E6">
        <w:trPr>
          <w:trHeight w:val="278"/>
        </w:trPr>
        <w:tc>
          <w:tcPr>
            <w:tcW w:w="720" w:type="dxa"/>
          </w:tcPr>
          <w:p w:rsidR="00EC67D1" w:rsidRDefault="00EC67D1" w:rsidP="008F32E6">
            <w:pPr>
              <w:pStyle w:val="TableParagraph"/>
              <w:rPr>
                <w:sz w:val="20"/>
              </w:rPr>
            </w:pPr>
          </w:p>
        </w:tc>
        <w:tc>
          <w:tcPr>
            <w:tcW w:w="4526" w:type="dxa"/>
          </w:tcPr>
          <w:p w:rsidR="00EC67D1" w:rsidRPr="00EC67D1" w:rsidRDefault="00EC67D1" w:rsidP="008F32E6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EC67D1">
              <w:rPr>
                <w:sz w:val="24"/>
                <w:lang w:val="ru-RU"/>
              </w:rPr>
              <w:t>Котельная с. Сотниково,</w:t>
            </w:r>
          </w:p>
          <w:p w:rsidR="00EC67D1" w:rsidRPr="00EC67D1" w:rsidRDefault="00EC67D1" w:rsidP="008F32E6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EC67D1">
              <w:rPr>
                <w:sz w:val="24"/>
                <w:lang w:val="ru-RU"/>
              </w:rPr>
              <w:t xml:space="preserve"> ул. 30 лет Победы, 47</w:t>
            </w:r>
          </w:p>
        </w:tc>
        <w:tc>
          <w:tcPr>
            <w:tcW w:w="1982" w:type="dxa"/>
          </w:tcPr>
          <w:p w:rsidR="00EC67D1" w:rsidRPr="004926AA" w:rsidRDefault="00EC67D1" w:rsidP="008F32E6">
            <w:pPr>
              <w:pStyle w:val="TableParagraph"/>
              <w:spacing w:line="258" w:lineRule="exact"/>
              <w:ind w:left="207" w:right="197"/>
              <w:jc w:val="center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  <w:tc>
          <w:tcPr>
            <w:tcW w:w="2126" w:type="dxa"/>
          </w:tcPr>
          <w:p w:rsidR="00EC67D1" w:rsidRDefault="00EC67D1" w:rsidP="008F32E6">
            <w:pPr>
              <w:pStyle w:val="TableParagraph"/>
              <w:rPr>
                <w:sz w:val="20"/>
              </w:rPr>
            </w:pPr>
          </w:p>
        </w:tc>
      </w:tr>
      <w:tr w:rsidR="00EC67D1" w:rsidTr="008F32E6">
        <w:trPr>
          <w:trHeight w:val="273"/>
        </w:trPr>
        <w:tc>
          <w:tcPr>
            <w:tcW w:w="720" w:type="dxa"/>
          </w:tcPr>
          <w:p w:rsidR="00EC67D1" w:rsidRDefault="00EC67D1" w:rsidP="008F32E6">
            <w:pPr>
              <w:pStyle w:val="TableParagraph"/>
              <w:rPr>
                <w:sz w:val="20"/>
              </w:rPr>
            </w:pPr>
          </w:p>
        </w:tc>
        <w:tc>
          <w:tcPr>
            <w:tcW w:w="4526" w:type="dxa"/>
          </w:tcPr>
          <w:p w:rsidR="00EC67D1" w:rsidRPr="00EC67D1" w:rsidRDefault="00EC67D1" w:rsidP="008F32E6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EC67D1">
              <w:rPr>
                <w:sz w:val="24"/>
                <w:lang w:val="ru-RU"/>
              </w:rPr>
              <w:t xml:space="preserve">Котельная д. Арефьевка, </w:t>
            </w:r>
          </w:p>
          <w:p w:rsidR="00EC67D1" w:rsidRPr="00EC67D1" w:rsidRDefault="00EC67D1" w:rsidP="008F32E6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EC67D1">
              <w:rPr>
                <w:sz w:val="24"/>
                <w:lang w:val="ru-RU"/>
              </w:rPr>
              <w:t>ул.Октябрьская, строение 1</w:t>
            </w:r>
          </w:p>
        </w:tc>
        <w:tc>
          <w:tcPr>
            <w:tcW w:w="1982" w:type="dxa"/>
          </w:tcPr>
          <w:p w:rsidR="00EC67D1" w:rsidRPr="004926AA" w:rsidRDefault="00EC67D1" w:rsidP="008F32E6">
            <w:pPr>
              <w:pStyle w:val="TableParagraph"/>
              <w:spacing w:line="253" w:lineRule="exact"/>
              <w:ind w:left="202" w:right="197"/>
              <w:jc w:val="center"/>
              <w:rPr>
                <w:sz w:val="24"/>
              </w:rPr>
            </w:pPr>
            <w:r w:rsidRPr="004926AA">
              <w:rPr>
                <w:sz w:val="24"/>
              </w:rPr>
              <w:t>1,</w:t>
            </w:r>
            <w:r>
              <w:rPr>
                <w:sz w:val="24"/>
              </w:rPr>
              <w:t>89</w:t>
            </w:r>
          </w:p>
        </w:tc>
        <w:tc>
          <w:tcPr>
            <w:tcW w:w="2126" w:type="dxa"/>
          </w:tcPr>
          <w:p w:rsidR="00EC67D1" w:rsidRDefault="00EC67D1" w:rsidP="008F32E6">
            <w:pPr>
              <w:pStyle w:val="TableParagraph"/>
              <w:rPr>
                <w:sz w:val="20"/>
              </w:rPr>
            </w:pPr>
          </w:p>
        </w:tc>
      </w:tr>
    </w:tbl>
    <w:p w:rsidR="00EC67D1" w:rsidRDefault="00EC67D1" w:rsidP="00EC67D1">
      <w:pPr>
        <w:spacing w:line="271" w:lineRule="exact"/>
        <w:rPr>
          <w:rFonts w:ascii="Times New Roman" w:hAnsi="Times New Roman" w:cs="Times New Roman"/>
          <w:sz w:val="24"/>
        </w:rPr>
      </w:pPr>
    </w:p>
    <w:p w:rsidR="00EC67D1" w:rsidRPr="00EC67D1" w:rsidRDefault="00EC67D1" w:rsidP="00EC67D1">
      <w:pPr>
        <w:pStyle w:val="Heading1"/>
        <w:spacing w:before="58"/>
        <w:ind w:left="0" w:right="243"/>
        <w:rPr>
          <w:sz w:val="24"/>
          <w:szCs w:val="24"/>
        </w:rPr>
      </w:pPr>
      <w:r w:rsidRPr="00EC67D1">
        <w:rPr>
          <w:sz w:val="24"/>
          <w:szCs w:val="24"/>
        </w:rPr>
        <w:t>Раздел 11. Решение по бесхозяйным тепловым сетям</w:t>
      </w:r>
    </w:p>
    <w:p w:rsidR="00EC67D1" w:rsidRDefault="00EC67D1" w:rsidP="00EC67D1">
      <w:pPr>
        <w:pStyle w:val="Heading1"/>
        <w:spacing w:before="58"/>
        <w:ind w:left="931" w:right="243"/>
        <w:jc w:val="center"/>
      </w:pPr>
    </w:p>
    <w:p w:rsidR="00EC67D1" w:rsidRPr="00EC67D1" w:rsidRDefault="00EC67D1" w:rsidP="00EC67D1">
      <w:pPr>
        <w:pStyle w:val="a3"/>
        <w:ind w:left="940" w:right="243"/>
        <w:jc w:val="both"/>
        <w:rPr>
          <w:sz w:val="24"/>
          <w:szCs w:val="24"/>
        </w:rPr>
      </w:pPr>
      <w:r w:rsidRPr="00EC67D1">
        <w:rPr>
          <w:sz w:val="24"/>
          <w:szCs w:val="24"/>
        </w:rPr>
        <w:t>Статья 15, пункт 6. Федерального закона от 27 июля 2010 года № 190-ФЗ:</w:t>
      </w:r>
    </w:p>
    <w:p w:rsidR="00EC67D1" w:rsidRPr="00EC67D1" w:rsidRDefault="00EC67D1" w:rsidP="00EC67D1">
      <w:pPr>
        <w:pStyle w:val="a3"/>
        <w:ind w:left="115" w:right="130"/>
        <w:jc w:val="both"/>
        <w:rPr>
          <w:sz w:val="24"/>
          <w:szCs w:val="24"/>
        </w:rPr>
      </w:pPr>
      <w:r w:rsidRPr="00EC67D1">
        <w:rPr>
          <w:sz w:val="24"/>
          <w:szCs w:val="24"/>
        </w:rPr>
        <w:t>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</w:t>
      </w:r>
      <w:r w:rsidRPr="00EC67D1">
        <w:rPr>
          <w:spacing w:val="4"/>
          <w:sz w:val="24"/>
          <w:szCs w:val="24"/>
        </w:rPr>
        <w:t xml:space="preserve"> </w:t>
      </w:r>
      <w:r w:rsidRPr="00EC67D1">
        <w:rPr>
          <w:sz w:val="24"/>
          <w:szCs w:val="24"/>
        </w:rPr>
        <w:t>регулирования».</w:t>
      </w:r>
    </w:p>
    <w:p w:rsidR="00EC67D1" w:rsidRPr="00EC67D1" w:rsidRDefault="00FD66EA" w:rsidP="00EC67D1">
      <w:pPr>
        <w:pStyle w:val="a3"/>
        <w:ind w:left="115" w:right="127"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Принятие на учет АО</w:t>
      </w:r>
      <w:r w:rsidR="00EC67D1" w:rsidRPr="00EC67D1">
        <w:rPr>
          <w:sz w:val="24"/>
          <w:szCs w:val="24"/>
        </w:rPr>
        <w:t xml:space="preserve"> «</w:t>
      </w:r>
      <w:r>
        <w:rPr>
          <w:sz w:val="24"/>
          <w:szCs w:val="24"/>
        </w:rPr>
        <w:t>Красноярская региональная энергетическая компания</w:t>
      </w:r>
      <w:r w:rsidR="00EC67D1" w:rsidRPr="00EC67D1">
        <w:rPr>
          <w:sz w:val="24"/>
          <w:szCs w:val="24"/>
        </w:rPr>
        <w:t>» бесхозяйных тепловых сетей (тепловых сетей, не имеющих эксплуатирующей организации) должно осуществляется на основании постановления Правительства РФ от 17.09.2003г. №580.</w:t>
      </w:r>
    </w:p>
    <w:p w:rsidR="00EC67D1" w:rsidRPr="00EC67D1" w:rsidRDefault="00EC67D1" w:rsidP="00EC67D1">
      <w:pPr>
        <w:pStyle w:val="a3"/>
        <w:ind w:left="115" w:right="132" w:firstLine="710"/>
        <w:jc w:val="both"/>
        <w:rPr>
          <w:sz w:val="24"/>
          <w:szCs w:val="24"/>
        </w:rPr>
      </w:pPr>
      <w:r w:rsidRPr="00EC67D1">
        <w:rPr>
          <w:sz w:val="24"/>
          <w:szCs w:val="24"/>
        </w:rPr>
        <w:t>В настоящее время участков бесхозяйных тепловых сетей в с. Сотниково не было выявлено.</w:t>
      </w:r>
    </w:p>
    <w:p w:rsidR="00EC67D1" w:rsidRDefault="00EC67D1" w:rsidP="00EC67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7D1" w:rsidRDefault="00EC67D1" w:rsidP="00EC67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7D1" w:rsidRDefault="00EC67D1" w:rsidP="00EC67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7D1" w:rsidRDefault="00EC67D1" w:rsidP="00EC67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7D1" w:rsidRDefault="00EC67D1" w:rsidP="00EC67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7D1" w:rsidRDefault="00EC67D1" w:rsidP="00EC67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7D1" w:rsidRDefault="00EC67D1" w:rsidP="00EC67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7D1" w:rsidRPr="00EC67D1" w:rsidRDefault="00EC67D1" w:rsidP="00EC67D1">
      <w:pPr>
        <w:pStyle w:val="Heading1"/>
        <w:spacing w:before="63"/>
        <w:ind w:left="234" w:right="243"/>
        <w:jc w:val="center"/>
        <w:rPr>
          <w:sz w:val="24"/>
          <w:szCs w:val="24"/>
        </w:rPr>
      </w:pPr>
      <w:r w:rsidRPr="00EC67D1">
        <w:rPr>
          <w:sz w:val="24"/>
          <w:szCs w:val="24"/>
        </w:rPr>
        <w:lastRenderedPageBreak/>
        <w:t>Список использованных источников</w:t>
      </w:r>
    </w:p>
    <w:p w:rsidR="00EC67D1" w:rsidRPr="00EC67D1" w:rsidRDefault="00EC67D1" w:rsidP="00EC67D1">
      <w:pPr>
        <w:pStyle w:val="a3"/>
        <w:spacing w:before="1"/>
        <w:jc w:val="both"/>
        <w:rPr>
          <w:b/>
          <w:sz w:val="24"/>
          <w:szCs w:val="24"/>
        </w:rPr>
      </w:pPr>
    </w:p>
    <w:p w:rsidR="00EC67D1" w:rsidRPr="00EC67D1" w:rsidRDefault="00EC67D1" w:rsidP="00EC67D1">
      <w:pPr>
        <w:pStyle w:val="a5"/>
        <w:numPr>
          <w:ilvl w:val="0"/>
          <w:numId w:val="26"/>
        </w:numPr>
        <w:tabs>
          <w:tab w:val="left" w:pos="827"/>
        </w:tabs>
        <w:ind w:left="115" w:firstLine="0"/>
        <w:rPr>
          <w:sz w:val="24"/>
          <w:szCs w:val="24"/>
        </w:rPr>
      </w:pPr>
      <w:r w:rsidRPr="00EC67D1">
        <w:rPr>
          <w:sz w:val="24"/>
          <w:szCs w:val="24"/>
        </w:rPr>
        <w:t>Постановление Правительства Российской Федерации от 22.02.2012 г. № 154 «О требованиях к схемам теплоснабжения, порядку их разработки и утверждения».</w:t>
      </w:r>
    </w:p>
    <w:p w:rsidR="00EC67D1" w:rsidRPr="00EC67D1" w:rsidRDefault="00EC67D1" w:rsidP="00EC67D1">
      <w:pPr>
        <w:pStyle w:val="a5"/>
        <w:numPr>
          <w:ilvl w:val="0"/>
          <w:numId w:val="26"/>
        </w:numPr>
        <w:tabs>
          <w:tab w:val="left" w:pos="827"/>
        </w:tabs>
        <w:spacing w:before="1"/>
        <w:ind w:left="115" w:right="130" w:firstLine="0"/>
        <w:rPr>
          <w:sz w:val="24"/>
          <w:szCs w:val="24"/>
        </w:rPr>
      </w:pPr>
      <w:r w:rsidRPr="00EC67D1">
        <w:rPr>
          <w:sz w:val="24"/>
          <w:szCs w:val="24"/>
        </w:rPr>
        <w:t>Методические рекомендации по разработке схем теплоснабжения (утвержденные совместным приказом Минэнерго РФ и Минрегиона</w:t>
      </w:r>
      <w:r w:rsidRPr="00EC67D1">
        <w:rPr>
          <w:spacing w:val="3"/>
          <w:sz w:val="24"/>
          <w:szCs w:val="24"/>
        </w:rPr>
        <w:t xml:space="preserve"> </w:t>
      </w:r>
      <w:r w:rsidRPr="00EC67D1">
        <w:rPr>
          <w:sz w:val="24"/>
          <w:szCs w:val="24"/>
        </w:rPr>
        <w:t>РФ).</w:t>
      </w:r>
    </w:p>
    <w:p w:rsidR="00EC67D1" w:rsidRPr="00EC67D1" w:rsidRDefault="00EC67D1" w:rsidP="00EC67D1">
      <w:pPr>
        <w:pStyle w:val="a5"/>
        <w:numPr>
          <w:ilvl w:val="0"/>
          <w:numId w:val="26"/>
        </w:numPr>
        <w:tabs>
          <w:tab w:val="left" w:pos="827"/>
        </w:tabs>
        <w:ind w:left="115" w:right="134" w:firstLine="0"/>
        <w:rPr>
          <w:sz w:val="24"/>
          <w:szCs w:val="24"/>
        </w:rPr>
      </w:pPr>
      <w:r w:rsidRPr="00EC67D1">
        <w:rPr>
          <w:sz w:val="24"/>
          <w:szCs w:val="24"/>
        </w:rPr>
        <w:t>РД-7-ВЭП «Расчет систем централизованного теплоснабжения с учетом требований надежности».</w:t>
      </w:r>
    </w:p>
    <w:p w:rsidR="00EC67D1" w:rsidRPr="00EC67D1" w:rsidRDefault="00EC67D1" w:rsidP="00EC67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782" w:rsidRDefault="00106782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67D1" w:rsidRDefault="00EC67D1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67D1" w:rsidRDefault="00EC67D1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67D1" w:rsidRDefault="00EC67D1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67D1" w:rsidRDefault="00EC67D1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67D1" w:rsidRDefault="00EC67D1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67D1" w:rsidRDefault="00EC67D1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67D1" w:rsidRDefault="00EC67D1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67D1" w:rsidRDefault="00EC67D1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67D1" w:rsidRDefault="00EC67D1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67D1" w:rsidRDefault="00EC67D1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67D1" w:rsidRDefault="00EC67D1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67D1" w:rsidRDefault="00EC67D1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67D1" w:rsidRDefault="00EC67D1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67D1" w:rsidRDefault="00EC67D1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67D1" w:rsidRDefault="00EC67D1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67D1" w:rsidRDefault="00EC67D1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67D1" w:rsidRDefault="00EC67D1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67D1" w:rsidRDefault="00EC67D1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C67D1" w:rsidRPr="00EC67D1" w:rsidRDefault="00EC67D1" w:rsidP="00EC67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EC67D1" w:rsidRPr="00EC67D1" w:rsidSect="009E72B3">
      <w:headerReference w:type="default" r:id="rId14"/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865" w:rsidRDefault="004A1865" w:rsidP="00C50703">
      <w:pPr>
        <w:spacing w:after="0" w:line="240" w:lineRule="auto"/>
      </w:pPr>
      <w:r>
        <w:separator/>
      </w:r>
    </w:p>
  </w:endnote>
  <w:endnote w:type="continuationSeparator" w:id="1">
    <w:p w:rsidR="004A1865" w:rsidRDefault="004A1865" w:rsidP="00C5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2732"/>
      <w:docPartObj>
        <w:docPartGallery w:val="Page Numbers (Bottom of Page)"/>
        <w:docPartUnique/>
      </w:docPartObj>
    </w:sdtPr>
    <w:sdtContent>
      <w:p w:rsidR="008F32E6" w:rsidRDefault="008F32E6">
        <w:pPr>
          <w:pStyle w:val="a8"/>
          <w:jc w:val="center"/>
        </w:pPr>
      </w:p>
    </w:sdtContent>
  </w:sdt>
  <w:p w:rsidR="008F32E6" w:rsidRDefault="008F32E6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2733"/>
      <w:docPartObj>
        <w:docPartGallery w:val="Page Numbers (Bottom of Page)"/>
        <w:docPartUnique/>
      </w:docPartObj>
    </w:sdtPr>
    <w:sdtContent>
      <w:p w:rsidR="008F32E6" w:rsidRDefault="008F32E6">
        <w:pPr>
          <w:pStyle w:val="a8"/>
          <w:jc w:val="center"/>
        </w:pPr>
        <w:r>
          <w:t>3</w:t>
        </w:r>
      </w:p>
    </w:sdtContent>
  </w:sdt>
  <w:p w:rsidR="008F32E6" w:rsidRDefault="008F32E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E6" w:rsidRDefault="008F32E6" w:rsidP="009E72B3">
    <w:pPr>
      <w:pStyle w:val="a8"/>
    </w:pPr>
  </w:p>
  <w:p w:rsidR="008F32E6" w:rsidRDefault="008F32E6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E6" w:rsidRDefault="008F32E6">
    <w:pPr>
      <w:pStyle w:val="a8"/>
      <w:jc w:val="center"/>
    </w:pPr>
  </w:p>
  <w:p w:rsidR="008F32E6" w:rsidRDefault="008F32E6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E6" w:rsidRDefault="008F32E6">
    <w:pPr>
      <w:pStyle w:val="a8"/>
      <w:jc w:val="center"/>
    </w:pPr>
    <w:fldSimple w:instr=" PAGE   \* MERGEFORMAT ">
      <w:r w:rsidR="00083744">
        <w:rPr>
          <w:noProof/>
        </w:rPr>
        <w:t>9</w:t>
      </w:r>
    </w:fldSimple>
  </w:p>
  <w:p w:rsidR="008F32E6" w:rsidRDefault="008F32E6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865" w:rsidRDefault="004A1865" w:rsidP="00C50703">
      <w:pPr>
        <w:spacing w:after="0" w:line="240" w:lineRule="auto"/>
      </w:pPr>
      <w:r>
        <w:separator/>
      </w:r>
    </w:p>
  </w:footnote>
  <w:footnote w:type="continuationSeparator" w:id="1">
    <w:p w:rsidR="004A1865" w:rsidRDefault="004A1865" w:rsidP="00C5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E6" w:rsidRDefault="008F32E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E6" w:rsidRDefault="008F32E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E6" w:rsidRDefault="008F32E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61B"/>
    <w:multiLevelType w:val="hybridMultilevel"/>
    <w:tmpl w:val="6DA0ECA0"/>
    <w:lvl w:ilvl="0" w:tplc="7264CB38">
      <w:start w:val="1"/>
      <w:numFmt w:val="decimal"/>
      <w:lvlText w:val="%1."/>
      <w:lvlJc w:val="left"/>
      <w:pPr>
        <w:ind w:left="111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3101E7E">
      <w:numFmt w:val="bullet"/>
      <w:lvlText w:val="•"/>
      <w:lvlJc w:val="left"/>
      <w:pPr>
        <w:ind w:left="1116" w:hanging="346"/>
      </w:pPr>
      <w:rPr>
        <w:rFonts w:hint="default"/>
        <w:lang w:val="ru-RU" w:eastAsia="ru-RU" w:bidi="ru-RU"/>
      </w:rPr>
    </w:lvl>
    <w:lvl w:ilvl="2" w:tplc="29447948">
      <w:numFmt w:val="bullet"/>
      <w:lvlText w:val="•"/>
      <w:lvlJc w:val="left"/>
      <w:pPr>
        <w:ind w:left="2112" w:hanging="346"/>
      </w:pPr>
      <w:rPr>
        <w:rFonts w:hint="default"/>
        <w:lang w:val="ru-RU" w:eastAsia="ru-RU" w:bidi="ru-RU"/>
      </w:rPr>
    </w:lvl>
    <w:lvl w:ilvl="3" w:tplc="319EE8FA">
      <w:numFmt w:val="bullet"/>
      <w:lvlText w:val="•"/>
      <w:lvlJc w:val="left"/>
      <w:pPr>
        <w:ind w:left="3108" w:hanging="346"/>
      </w:pPr>
      <w:rPr>
        <w:rFonts w:hint="default"/>
        <w:lang w:val="ru-RU" w:eastAsia="ru-RU" w:bidi="ru-RU"/>
      </w:rPr>
    </w:lvl>
    <w:lvl w:ilvl="4" w:tplc="626EA686">
      <w:numFmt w:val="bullet"/>
      <w:lvlText w:val="•"/>
      <w:lvlJc w:val="left"/>
      <w:pPr>
        <w:ind w:left="4104" w:hanging="346"/>
      </w:pPr>
      <w:rPr>
        <w:rFonts w:hint="default"/>
        <w:lang w:val="ru-RU" w:eastAsia="ru-RU" w:bidi="ru-RU"/>
      </w:rPr>
    </w:lvl>
    <w:lvl w:ilvl="5" w:tplc="F308126C">
      <w:numFmt w:val="bullet"/>
      <w:lvlText w:val="•"/>
      <w:lvlJc w:val="left"/>
      <w:pPr>
        <w:ind w:left="5100" w:hanging="346"/>
      </w:pPr>
      <w:rPr>
        <w:rFonts w:hint="default"/>
        <w:lang w:val="ru-RU" w:eastAsia="ru-RU" w:bidi="ru-RU"/>
      </w:rPr>
    </w:lvl>
    <w:lvl w:ilvl="6" w:tplc="085ABC58">
      <w:numFmt w:val="bullet"/>
      <w:lvlText w:val="•"/>
      <w:lvlJc w:val="left"/>
      <w:pPr>
        <w:ind w:left="6096" w:hanging="346"/>
      </w:pPr>
      <w:rPr>
        <w:rFonts w:hint="default"/>
        <w:lang w:val="ru-RU" w:eastAsia="ru-RU" w:bidi="ru-RU"/>
      </w:rPr>
    </w:lvl>
    <w:lvl w:ilvl="7" w:tplc="22EE62D8">
      <w:numFmt w:val="bullet"/>
      <w:lvlText w:val="•"/>
      <w:lvlJc w:val="left"/>
      <w:pPr>
        <w:ind w:left="7092" w:hanging="346"/>
      </w:pPr>
      <w:rPr>
        <w:rFonts w:hint="default"/>
        <w:lang w:val="ru-RU" w:eastAsia="ru-RU" w:bidi="ru-RU"/>
      </w:rPr>
    </w:lvl>
    <w:lvl w:ilvl="8" w:tplc="799E3D96">
      <w:numFmt w:val="bullet"/>
      <w:lvlText w:val="•"/>
      <w:lvlJc w:val="left"/>
      <w:pPr>
        <w:ind w:left="8088" w:hanging="346"/>
      </w:pPr>
      <w:rPr>
        <w:rFonts w:hint="default"/>
        <w:lang w:val="ru-RU" w:eastAsia="ru-RU" w:bidi="ru-RU"/>
      </w:rPr>
    </w:lvl>
  </w:abstractNum>
  <w:abstractNum w:abstractNumId="1">
    <w:nsid w:val="034A5900"/>
    <w:multiLevelType w:val="multilevel"/>
    <w:tmpl w:val="0B122B3E"/>
    <w:lvl w:ilvl="0">
      <w:start w:val="4"/>
      <w:numFmt w:val="decimal"/>
      <w:lvlText w:val="%1"/>
      <w:lvlJc w:val="left"/>
      <w:pPr>
        <w:ind w:left="183" w:hanging="4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3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0" w:hanging="4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50" w:hanging="4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0" w:hanging="4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0" w:hanging="4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4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0" w:hanging="4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0" w:hanging="494"/>
      </w:pPr>
      <w:rPr>
        <w:rFonts w:hint="default"/>
        <w:lang w:val="ru-RU" w:eastAsia="ru-RU" w:bidi="ru-RU"/>
      </w:rPr>
    </w:lvl>
  </w:abstractNum>
  <w:abstractNum w:abstractNumId="2">
    <w:nsid w:val="08F429B9"/>
    <w:multiLevelType w:val="multilevel"/>
    <w:tmpl w:val="6D3ABFD0"/>
    <w:lvl w:ilvl="0">
      <w:start w:val="2"/>
      <w:numFmt w:val="decimal"/>
      <w:lvlText w:val="%1"/>
      <w:lvlJc w:val="left"/>
      <w:pPr>
        <w:ind w:left="816" w:hanging="706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816" w:hanging="706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16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98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4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0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6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2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706"/>
      </w:pPr>
      <w:rPr>
        <w:rFonts w:hint="default"/>
        <w:lang w:val="ru-RU" w:eastAsia="ru-RU" w:bidi="ru-RU"/>
      </w:rPr>
    </w:lvl>
  </w:abstractNum>
  <w:abstractNum w:abstractNumId="3">
    <w:nsid w:val="09802419"/>
    <w:multiLevelType w:val="hybridMultilevel"/>
    <w:tmpl w:val="99EEA7E4"/>
    <w:lvl w:ilvl="0" w:tplc="850A4250">
      <w:start w:val="1"/>
      <w:numFmt w:val="decimal"/>
      <w:lvlText w:val="%1)"/>
      <w:lvlJc w:val="left"/>
      <w:pPr>
        <w:ind w:left="111" w:hanging="706"/>
      </w:pPr>
      <w:rPr>
        <w:rFonts w:hint="default"/>
        <w:w w:val="99"/>
        <w:lang w:val="ru-RU" w:eastAsia="ru-RU" w:bidi="ru-RU"/>
      </w:rPr>
    </w:lvl>
    <w:lvl w:ilvl="1" w:tplc="41BC5C34">
      <w:numFmt w:val="bullet"/>
      <w:lvlText w:val="•"/>
      <w:lvlJc w:val="left"/>
      <w:pPr>
        <w:ind w:left="1116" w:hanging="706"/>
      </w:pPr>
      <w:rPr>
        <w:rFonts w:hint="default"/>
        <w:lang w:val="ru-RU" w:eastAsia="ru-RU" w:bidi="ru-RU"/>
      </w:rPr>
    </w:lvl>
    <w:lvl w:ilvl="2" w:tplc="C1B827CE">
      <w:numFmt w:val="bullet"/>
      <w:lvlText w:val="•"/>
      <w:lvlJc w:val="left"/>
      <w:pPr>
        <w:ind w:left="2112" w:hanging="706"/>
      </w:pPr>
      <w:rPr>
        <w:rFonts w:hint="default"/>
        <w:lang w:val="ru-RU" w:eastAsia="ru-RU" w:bidi="ru-RU"/>
      </w:rPr>
    </w:lvl>
    <w:lvl w:ilvl="3" w:tplc="6CFA0C26">
      <w:numFmt w:val="bullet"/>
      <w:lvlText w:val="•"/>
      <w:lvlJc w:val="left"/>
      <w:pPr>
        <w:ind w:left="3108" w:hanging="706"/>
      </w:pPr>
      <w:rPr>
        <w:rFonts w:hint="default"/>
        <w:lang w:val="ru-RU" w:eastAsia="ru-RU" w:bidi="ru-RU"/>
      </w:rPr>
    </w:lvl>
    <w:lvl w:ilvl="4" w:tplc="4A3AFF76">
      <w:numFmt w:val="bullet"/>
      <w:lvlText w:val="•"/>
      <w:lvlJc w:val="left"/>
      <w:pPr>
        <w:ind w:left="4104" w:hanging="706"/>
      </w:pPr>
      <w:rPr>
        <w:rFonts w:hint="default"/>
        <w:lang w:val="ru-RU" w:eastAsia="ru-RU" w:bidi="ru-RU"/>
      </w:rPr>
    </w:lvl>
    <w:lvl w:ilvl="5" w:tplc="F626C7C4">
      <w:numFmt w:val="bullet"/>
      <w:lvlText w:val="•"/>
      <w:lvlJc w:val="left"/>
      <w:pPr>
        <w:ind w:left="5100" w:hanging="706"/>
      </w:pPr>
      <w:rPr>
        <w:rFonts w:hint="default"/>
        <w:lang w:val="ru-RU" w:eastAsia="ru-RU" w:bidi="ru-RU"/>
      </w:rPr>
    </w:lvl>
    <w:lvl w:ilvl="6" w:tplc="3518200E">
      <w:numFmt w:val="bullet"/>
      <w:lvlText w:val="•"/>
      <w:lvlJc w:val="left"/>
      <w:pPr>
        <w:ind w:left="6096" w:hanging="706"/>
      </w:pPr>
      <w:rPr>
        <w:rFonts w:hint="default"/>
        <w:lang w:val="ru-RU" w:eastAsia="ru-RU" w:bidi="ru-RU"/>
      </w:rPr>
    </w:lvl>
    <w:lvl w:ilvl="7" w:tplc="171E20FA">
      <w:numFmt w:val="bullet"/>
      <w:lvlText w:val="•"/>
      <w:lvlJc w:val="left"/>
      <w:pPr>
        <w:ind w:left="7092" w:hanging="706"/>
      </w:pPr>
      <w:rPr>
        <w:rFonts w:hint="default"/>
        <w:lang w:val="ru-RU" w:eastAsia="ru-RU" w:bidi="ru-RU"/>
      </w:rPr>
    </w:lvl>
    <w:lvl w:ilvl="8" w:tplc="936897B6">
      <w:numFmt w:val="bullet"/>
      <w:lvlText w:val="•"/>
      <w:lvlJc w:val="left"/>
      <w:pPr>
        <w:ind w:left="8088" w:hanging="706"/>
      </w:pPr>
      <w:rPr>
        <w:rFonts w:hint="default"/>
        <w:lang w:val="ru-RU" w:eastAsia="ru-RU" w:bidi="ru-RU"/>
      </w:rPr>
    </w:lvl>
  </w:abstractNum>
  <w:abstractNum w:abstractNumId="4">
    <w:nsid w:val="15A337C8"/>
    <w:multiLevelType w:val="multilevel"/>
    <w:tmpl w:val="6D3ABFD0"/>
    <w:lvl w:ilvl="0">
      <w:start w:val="2"/>
      <w:numFmt w:val="decimal"/>
      <w:lvlText w:val="%1"/>
      <w:lvlJc w:val="left"/>
      <w:pPr>
        <w:ind w:left="816" w:hanging="706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816" w:hanging="706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16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98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4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0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6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2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706"/>
      </w:pPr>
      <w:rPr>
        <w:rFonts w:hint="default"/>
        <w:lang w:val="ru-RU" w:eastAsia="ru-RU" w:bidi="ru-RU"/>
      </w:rPr>
    </w:lvl>
  </w:abstractNum>
  <w:abstractNum w:abstractNumId="5">
    <w:nsid w:val="16AC0738"/>
    <w:multiLevelType w:val="multilevel"/>
    <w:tmpl w:val="375406F4"/>
    <w:lvl w:ilvl="0">
      <w:start w:val="5"/>
      <w:numFmt w:val="decimal"/>
      <w:lvlText w:val="%1"/>
      <w:lvlJc w:val="left"/>
      <w:pPr>
        <w:ind w:left="183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3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11" w:hanging="24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380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80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80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80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0" w:hanging="240"/>
      </w:pPr>
      <w:rPr>
        <w:rFonts w:hint="default"/>
        <w:lang w:val="ru-RU" w:eastAsia="ru-RU" w:bidi="ru-RU"/>
      </w:rPr>
    </w:lvl>
  </w:abstractNum>
  <w:abstractNum w:abstractNumId="6">
    <w:nsid w:val="19FA3272"/>
    <w:multiLevelType w:val="hybridMultilevel"/>
    <w:tmpl w:val="ECF29DDA"/>
    <w:lvl w:ilvl="0" w:tplc="41CC7D6E">
      <w:start w:val="3"/>
      <w:numFmt w:val="decimal"/>
      <w:lvlText w:val="%1."/>
      <w:lvlJc w:val="left"/>
      <w:pPr>
        <w:ind w:left="104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1AC8B34">
      <w:numFmt w:val="bullet"/>
      <w:lvlText w:val="•"/>
      <w:lvlJc w:val="left"/>
      <w:pPr>
        <w:ind w:left="444" w:hanging="245"/>
      </w:pPr>
      <w:rPr>
        <w:rFonts w:hint="default"/>
        <w:lang w:val="ru-RU" w:eastAsia="ru-RU" w:bidi="ru-RU"/>
      </w:rPr>
    </w:lvl>
    <w:lvl w:ilvl="2" w:tplc="CB42181C">
      <w:numFmt w:val="bullet"/>
      <w:lvlText w:val="•"/>
      <w:lvlJc w:val="left"/>
      <w:pPr>
        <w:ind w:left="788" w:hanging="245"/>
      </w:pPr>
      <w:rPr>
        <w:rFonts w:hint="default"/>
        <w:lang w:val="ru-RU" w:eastAsia="ru-RU" w:bidi="ru-RU"/>
      </w:rPr>
    </w:lvl>
    <w:lvl w:ilvl="3" w:tplc="4342A0B0">
      <w:numFmt w:val="bullet"/>
      <w:lvlText w:val="•"/>
      <w:lvlJc w:val="left"/>
      <w:pPr>
        <w:ind w:left="1132" w:hanging="245"/>
      </w:pPr>
      <w:rPr>
        <w:rFonts w:hint="default"/>
        <w:lang w:val="ru-RU" w:eastAsia="ru-RU" w:bidi="ru-RU"/>
      </w:rPr>
    </w:lvl>
    <w:lvl w:ilvl="4" w:tplc="F23CB10C">
      <w:numFmt w:val="bullet"/>
      <w:lvlText w:val="•"/>
      <w:lvlJc w:val="left"/>
      <w:pPr>
        <w:ind w:left="1476" w:hanging="245"/>
      </w:pPr>
      <w:rPr>
        <w:rFonts w:hint="default"/>
        <w:lang w:val="ru-RU" w:eastAsia="ru-RU" w:bidi="ru-RU"/>
      </w:rPr>
    </w:lvl>
    <w:lvl w:ilvl="5" w:tplc="C332FF56">
      <w:numFmt w:val="bullet"/>
      <w:lvlText w:val="•"/>
      <w:lvlJc w:val="left"/>
      <w:pPr>
        <w:ind w:left="1821" w:hanging="245"/>
      </w:pPr>
      <w:rPr>
        <w:rFonts w:hint="default"/>
        <w:lang w:val="ru-RU" w:eastAsia="ru-RU" w:bidi="ru-RU"/>
      </w:rPr>
    </w:lvl>
    <w:lvl w:ilvl="6" w:tplc="37A2B94E">
      <w:numFmt w:val="bullet"/>
      <w:lvlText w:val="•"/>
      <w:lvlJc w:val="left"/>
      <w:pPr>
        <w:ind w:left="2165" w:hanging="245"/>
      </w:pPr>
      <w:rPr>
        <w:rFonts w:hint="default"/>
        <w:lang w:val="ru-RU" w:eastAsia="ru-RU" w:bidi="ru-RU"/>
      </w:rPr>
    </w:lvl>
    <w:lvl w:ilvl="7" w:tplc="8B8274AC">
      <w:numFmt w:val="bullet"/>
      <w:lvlText w:val="•"/>
      <w:lvlJc w:val="left"/>
      <w:pPr>
        <w:ind w:left="2509" w:hanging="245"/>
      </w:pPr>
      <w:rPr>
        <w:rFonts w:hint="default"/>
        <w:lang w:val="ru-RU" w:eastAsia="ru-RU" w:bidi="ru-RU"/>
      </w:rPr>
    </w:lvl>
    <w:lvl w:ilvl="8" w:tplc="70F28D98">
      <w:numFmt w:val="bullet"/>
      <w:lvlText w:val="•"/>
      <w:lvlJc w:val="left"/>
      <w:pPr>
        <w:ind w:left="2853" w:hanging="245"/>
      </w:pPr>
      <w:rPr>
        <w:rFonts w:hint="default"/>
        <w:lang w:val="ru-RU" w:eastAsia="ru-RU" w:bidi="ru-RU"/>
      </w:rPr>
    </w:lvl>
  </w:abstractNum>
  <w:abstractNum w:abstractNumId="7">
    <w:nsid w:val="1F8864BC"/>
    <w:multiLevelType w:val="multilevel"/>
    <w:tmpl w:val="FEB28844"/>
    <w:lvl w:ilvl="0">
      <w:start w:val="1"/>
      <w:numFmt w:val="decimal"/>
      <w:lvlText w:val="%1"/>
      <w:lvlJc w:val="left"/>
      <w:pPr>
        <w:ind w:left="116" w:hanging="44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2" w:hanging="4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08" w:hanging="4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4" w:hanging="4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0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6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2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8" w:hanging="442"/>
      </w:pPr>
      <w:rPr>
        <w:rFonts w:hint="default"/>
        <w:lang w:val="ru-RU" w:eastAsia="ru-RU" w:bidi="ru-RU"/>
      </w:rPr>
    </w:lvl>
  </w:abstractNum>
  <w:abstractNum w:abstractNumId="8">
    <w:nsid w:val="26EB473B"/>
    <w:multiLevelType w:val="hybridMultilevel"/>
    <w:tmpl w:val="6DA0ECA0"/>
    <w:lvl w:ilvl="0" w:tplc="7264CB38">
      <w:start w:val="1"/>
      <w:numFmt w:val="decimal"/>
      <w:lvlText w:val="%1."/>
      <w:lvlJc w:val="left"/>
      <w:pPr>
        <w:ind w:left="111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3101E7E">
      <w:numFmt w:val="bullet"/>
      <w:lvlText w:val="•"/>
      <w:lvlJc w:val="left"/>
      <w:pPr>
        <w:ind w:left="1116" w:hanging="346"/>
      </w:pPr>
      <w:rPr>
        <w:rFonts w:hint="default"/>
        <w:lang w:val="ru-RU" w:eastAsia="ru-RU" w:bidi="ru-RU"/>
      </w:rPr>
    </w:lvl>
    <w:lvl w:ilvl="2" w:tplc="29447948">
      <w:numFmt w:val="bullet"/>
      <w:lvlText w:val="•"/>
      <w:lvlJc w:val="left"/>
      <w:pPr>
        <w:ind w:left="2112" w:hanging="346"/>
      </w:pPr>
      <w:rPr>
        <w:rFonts w:hint="default"/>
        <w:lang w:val="ru-RU" w:eastAsia="ru-RU" w:bidi="ru-RU"/>
      </w:rPr>
    </w:lvl>
    <w:lvl w:ilvl="3" w:tplc="319EE8FA">
      <w:numFmt w:val="bullet"/>
      <w:lvlText w:val="•"/>
      <w:lvlJc w:val="left"/>
      <w:pPr>
        <w:ind w:left="3108" w:hanging="346"/>
      </w:pPr>
      <w:rPr>
        <w:rFonts w:hint="default"/>
        <w:lang w:val="ru-RU" w:eastAsia="ru-RU" w:bidi="ru-RU"/>
      </w:rPr>
    </w:lvl>
    <w:lvl w:ilvl="4" w:tplc="626EA686">
      <w:numFmt w:val="bullet"/>
      <w:lvlText w:val="•"/>
      <w:lvlJc w:val="left"/>
      <w:pPr>
        <w:ind w:left="4104" w:hanging="346"/>
      </w:pPr>
      <w:rPr>
        <w:rFonts w:hint="default"/>
        <w:lang w:val="ru-RU" w:eastAsia="ru-RU" w:bidi="ru-RU"/>
      </w:rPr>
    </w:lvl>
    <w:lvl w:ilvl="5" w:tplc="F308126C">
      <w:numFmt w:val="bullet"/>
      <w:lvlText w:val="•"/>
      <w:lvlJc w:val="left"/>
      <w:pPr>
        <w:ind w:left="5100" w:hanging="346"/>
      </w:pPr>
      <w:rPr>
        <w:rFonts w:hint="default"/>
        <w:lang w:val="ru-RU" w:eastAsia="ru-RU" w:bidi="ru-RU"/>
      </w:rPr>
    </w:lvl>
    <w:lvl w:ilvl="6" w:tplc="085ABC58">
      <w:numFmt w:val="bullet"/>
      <w:lvlText w:val="•"/>
      <w:lvlJc w:val="left"/>
      <w:pPr>
        <w:ind w:left="6096" w:hanging="346"/>
      </w:pPr>
      <w:rPr>
        <w:rFonts w:hint="default"/>
        <w:lang w:val="ru-RU" w:eastAsia="ru-RU" w:bidi="ru-RU"/>
      </w:rPr>
    </w:lvl>
    <w:lvl w:ilvl="7" w:tplc="22EE62D8">
      <w:numFmt w:val="bullet"/>
      <w:lvlText w:val="•"/>
      <w:lvlJc w:val="left"/>
      <w:pPr>
        <w:ind w:left="7092" w:hanging="346"/>
      </w:pPr>
      <w:rPr>
        <w:rFonts w:hint="default"/>
        <w:lang w:val="ru-RU" w:eastAsia="ru-RU" w:bidi="ru-RU"/>
      </w:rPr>
    </w:lvl>
    <w:lvl w:ilvl="8" w:tplc="799E3D96">
      <w:numFmt w:val="bullet"/>
      <w:lvlText w:val="•"/>
      <w:lvlJc w:val="left"/>
      <w:pPr>
        <w:ind w:left="8088" w:hanging="346"/>
      </w:pPr>
      <w:rPr>
        <w:rFonts w:hint="default"/>
        <w:lang w:val="ru-RU" w:eastAsia="ru-RU" w:bidi="ru-RU"/>
      </w:rPr>
    </w:lvl>
  </w:abstractNum>
  <w:abstractNum w:abstractNumId="9">
    <w:nsid w:val="34F852FD"/>
    <w:multiLevelType w:val="hybridMultilevel"/>
    <w:tmpl w:val="F26E29FA"/>
    <w:lvl w:ilvl="0" w:tplc="DB1C44E4">
      <w:numFmt w:val="bullet"/>
      <w:lvlText w:val="-"/>
      <w:lvlJc w:val="left"/>
      <w:pPr>
        <w:ind w:left="116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114BFF2">
      <w:numFmt w:val="bullet"/>
      <w:lvlText w:val="•"/>
      <w:lvlJc w:val="left"/>
      <w:pPr>
        <w:ind w:left="1116" w:hanging="202"/>
      </w:pPr>
      <w:rPr>
        <w:rFonts w:hint="default"/>
        <w:lang w:val="ru-RU" w:eastAsia="ru-RU" w:bidi="ru-RU"/>
      </w:rPr>
    </w:lvl>
    <w:lvl w:ilvl="2" w:tplc="5718854A">
      <w:numFmt w:val="bullet"/>
      <w:lvlText w:val="•"/>
      <w:lvlJc w:val="left"/>
      <w:pPr>
        <w:ind w:left="2112" w:hanging="202"/>
      </w:pPr>
      <w:rPr>
        <w:rFonts w:hint="default"/>
        <w:lang w:val="ru-RU" w:eastAsia="ru-RU" w:bidi="ru-RU"/>
      </w:rPr>
    </w:lvl>
    <w:lvl w:ilvl="3" w:tplc="04F2F38C">
      <w:numFmt w:val="bullet"/>
      <w:lvlText w:val="•"/>
      <w:lvlJc w:val="left"/>
      <w:pPr>
        <w:ind w:left="3108" w:hanging="202"/>
      </w:pPr>
      <w:rPr>
        <w:rFonts w:hint="default"/>
        <w:lang w:val="ru-RU" w:eastAsia="ru-RU" w:bidi="ru-RU"/>
      </w:rPr>
    </w:lvl>
    <w:lvl w:ilvl="4" w:tplc="CC0C5F06">
      <w:numFmt w:val="bullet"/>
      <w:lvlText w:val="•"/>
      <w:lvlJc w:val="left"/>
      <w:pPr>
        <w:ind w:left="4104" w:hanging="202"/>
      </w:pPr>
      <w:rPr>
        <w:rFonts w:hint="default"/>
        <w:lang w:val="ru-RU" w:eastAsia="ru-RU" w:bidi="ru-RU"/>
      </w:rPr>
    </w:lvl>
    <w:lvl w:ilvl="5" w:tplc="CE4843FA">
      <w:numFmt w:val="bullet"/>
      <w:lvlText w:val="•"/>
      <w:lvlJc w:val="left"/>
      <w:pPr>
        <w:ind w:left="5100" w:hanging="202"/>
      </w:pPr>
      <w:rPr>
        <w:rFonts w:hint="default"/>
        <w:lang w:val="ru-RU" w:eastAsia="ru-RU" w:bidi="ru-RU"/>
      </w:rPr>
    </w:lvl>
    <w:lvl w:ilvl="6" w:tplc="383A7D28">
      <w:numFmt w:val="bullet"/>
      <w:lvlText w:val="•"/>
      <w:lvlJc w:val="left"/>
      <w:pPr>
        <w:ind w:left="6096" w:hanging="202"/>
      </w:pPr>
      <w:rPr>
        <w:rFonts w:hint="default"/>
        <w:lang w:val="ru-RU" w:eastAsia="ru-RU" w:bidi="ru-RU"/>
      </w:rPr>
    </w:lvl>
    <w:lvl w:ilvl="7" w:tplc="C8308AF2">
      <w:numFmt w:val="bullet"/>
      <w:lvlText w:val="•"/>
      <w:lvlJc w:val="left"/>
      <w:pPr>
        <w:ind w:left="7092" w:hanging="202"/>
      </w:pPr>
      <w:rPr>
        <w:rFonts w:hint="default"/>
        <w:lang w:val="ru-RU" w:eastAsia="ru-RU" w:bidi="ru-RU"/>
      </w:rPr>
    </w:lvl>
    <w:lvl w:ilvl="8" w:tplc="E60E6D0C">
      <w:numFmt w:val="bullet"/>
      <w:lvlText w:val="•"/>
      <w:lvlJc w:val="left"/>
      <w:pPr>
        <w:ind w:left="8088" w:hanging="202"/>
      </w:pPr>
      <w:rPr>
        <w:rFonts w:hint="default"/>
        <w:lang w:val="ru-RU" w:eastAsia="ru-RU" w:bidi="ru-RU"/>
      </w:rPr>
    </w:lvl>
  </w:abstractNum>
  <w:abstractNum w:abstractNumId="10">
    <w:nsid w:val="3E1023DF"/>
    <w:multiLevelType w:val="hybridMultilevel"/>
    <w:tmpl w:val="99EEA7E4"/>
    <w:lvl w:ilvl="0" w:tplc="850A4250">
      <w:start w:val="1"/>
      <w:numFmt w:val="decimal"/>
      <w:lvlText w:val="%1)"/>
      <w:lvlJc w:val="left"/>
      <w:pPr>
        <w:ind w:left="111" w:hanging="706"/>
      </w:pPr>
      <w:rPr>
        <w:rFonts w:hint="default"/>
        <w:w w:val="99"/>
        <w:lang w:val="ru-RU" w:eastAsia="ru-RU" w:bidi="ru-RU"/>
      </w:rPr>
    </w:lvl>
    <w:lvl w:ilvl="1" w:tplc="41BC5C34">
      <w:numFmt w:val="bullet"/>
      <w:lvlText w:val="•"/>
      <w:lvlJc w:val="left"/>
      <w:pPr>
        <w:ind w:left="1116" w:hanging="706"/>
      </w:pPr>
      <w:rPr>
        <w:rFonts w:hint="default"/>
        <w:lang w:val="ru-RU" w:eastAsia="ru-RU" w:bidi="ru-RU"/>
      </w:rPr>
    </w:lvl>
    <w:lvl w:ilvl="2" w:tplc="C1B827CE">
      <w:numFmt w:val="bullet"/>
      <w:lvlText w:val="•"/>
      <w:lvlJc w:val="left"/>
      <w:pPr>
        <w:ind w:left="2112" w:hanging="706"/>
      </w:pPr>
      <w:rPr>
        <w:rFonts w:hint="default"/>
        <w:lang w:val="ru-RU" w:eastAsia="ru-RU" w:bidi="ru-RU"/>
      </w:rPr>
    </w:lvl>
    <w:lvl w:ilvl="3" w:tplc="6CFA0C26">
      <w:numFmt w:val="bullet"/>
      <w:lvlText w:val="•"/>
      <w:lvlJc w:val="left"/>
      <w:pPr>
        <w:ind w:left="3108" w:hanging="706"/>
      </w:pPr>
      <w:rPr>
        <w:rFonts w:hint="default"/>
        <w:lang w:val="ru-RU" w:eastAsia="ru-RU" w:bidi="ru-RU"/>
      </w:rPr>
    </w:lvl>
    <w:lvl w:ilvl="4" w:tplc="4A3AFF76">
      <w:numFmt w:val="bullet"/>
      <w:lvlText w:val="•"/>
      <w:lvlJc w:val="left"/>
      <w:pPr>
        <w:ind w:left="4104" w:hanging="706"/>
      </w:pPr>
      <w:rPr>
        <w:rFonts w:hint="default"/>
        <w:lang w:val="ru-RU" w:eastAsia="ru-RU" w:bidi="ru-RU"/>
      </w:rPr>
    </w:lvl>
    <w:lvl w:ilvl="5" w:tplc="F626C7C4">
      <w:numFmt w:val="bullet"/>
      <w:lvlText w:val="•"/>
      <w:lvlJc w:val="left"/>
      <w:pPr>
        <w:ind w:left="5100" w:hanging="706"/>
      </w:pPr>
      <w:rPr>
        <w:rFonts w:hint="default"/>
        <w:lang w:val="ru-RU" w:eastAsia="ru-RU" w:bidi="ru-RU"/>
      </w:rPr>
    </w:lvl>
    <w:lvl w:ilvl="6" w:tplc="3518200E">
      <w:numFmt w:val="bullet"/>
      <w:lvlText w:val="•"/>
      <w:lvlJc w:val="left"/>
      <w:pPr>
        <w:ind w:left="6096" w:hanging="706"/>
      </w:pPr>
      <w:rPr>
        <w:rFonts w:hint="default"/>
        <w:lang w:val="ru-RU" w:eastAsia="ru-RU" w:bidi="ru-RU"/>
      </w:rPr>
    </w:lvl>
    <w:lvl w:ilvl="7" w:tplc="171E20FA">
      <w:numFmt w:val="bullet"/>
      <w:lvlText w:val="•"/>
      <w:lvlJc w:val="left"/>
      <w:pPr>
        <w:ind w:left="7092" w:hanging="706"/>
      </w:pPr>
      <w:rPr>
        <w:rFonts w:hint="default"/>
        <w:lang w:val="ru-RU" w:eastAsia="ru-RU" w:bidi="ru-RU"/>
      </w:rPr>
    </w:lvl>
    <w:lvl w:ilvl="8" w:tplc="936897B6">
      <w:numFmt w:val="bullet"/>
      <w:lvlText w:val="•"/>
      <w:lvlJc w:val="left"/>
      <w:pPr>
        <w:ind w:left="8088" w:hanging="706"/>
      </w:pPr>
      <w:rPr>
        <w:rFonts w:hint="default"/>
        <w:lang w:val="ru-RU" w:eastAsia="ru-RU" w:bidi="ru-RU"/>
      </w:rPr>
    </w:lvl>
  </w:abstractNum>
  <w:abstractNum w:abstractNumId="11">
    <w:nsid w:val="3F06005E"/>
    <w:multiLevelType w:val="multilevel"/>
    <w:tmpl w:val="02524470"/>
    <w:lvl w:ilvl="0">
      <w:start w:val="3"/>
      <w:numFmt w:val="decimal"/>
      <w:lvlText w:val="%1"/>
      <w:lvlJc w:val="left"/>
      <w:pPr>
        <w:ind w:left="116" w:hanging="4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61" w:hanging="4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2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08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4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0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6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2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8" w:hanging="461"/>
      </w:pPr>
      <w:rPr>
        <w:rFonts w:hint="default"/>
        <w:lang w:val="ru-RU" w:eastAsia="ru-RU" w:bidi="ru-RU"/>
      </w:rPr>
    </w:lvl>
  </w:abstractNum>
  <w:abstractNum w:abstractNumId="12">
    <w:nsid w:val="42E754A3"/>
    <w:multiLevelType w:val="multilevel"/>
    <w:tmpl w:val="F8C8ABFE"/>
    <w:lvl w:ilvl="0">
      <w:start w:val="2"/>
      <w:numFmt w:val="decimal"/>
      <w:lvlText w:val="%1"/>
      <w:lvlJc w:val="left"/>
      <w:pPr>
        <w:ind w:left="538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60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60" w:hanging="6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20" w:hanging="6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0" w:hanging="6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0" w:hanging="6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0" w:hanging="6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0" w:hanging="605"/>
      </w:pPr>
      <w:rPr>
        <w:rFonts w:hint="default"/>
        <w:lang w:val="ru-RU" w:eastAsia="ru-RU" w:bidi="ru-RU"/>
      </w:rPr>
    </w:lvl>
  </w:abstractNum>
  <w:abstractNum w:abstractNumId="13">
    <w:nsid w:val="4A026E04"/>
    <w:multiLevelType w:val="multilevel"/>
    <w:tmpl w:val="9A2E7962"/>
    <w:lvl w:ilvl="0">
      <w:start w:val="2"/>
      <w:numFmt w:val="decimal"/>
      <w:lvlText w:val="%1"/>
      <w:lvlJc w:val="left"/>
      <w:pPr>
        <w:ind w:left="2822" w:hanging="4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22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272" w:hanging="4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98" w:hanging="4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24" w:hanging="4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50" w:hanging="4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76" w:hanging="4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2" w:hanging="4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8" w:hanging="494"/>
      </w:pPr>
      <w:rPr>
        <w:rFonts w:hint="default"/>
        <w:lang w:val="ru-RU" w:eastAsia="ru-RU" w:bidi="ru-RU"/>
      </w:rPr>
    </w:lvl>
  </w:abstractNum>
  <w:abstractNum w:abstractNumId="14">
    <w:nsid w:val="51515695"/>
    <w:multiLevelType w:val="multilevel"/>
    <w:tmpl w:val="6D3ABFD0"/>
    <w:lvl w:ilvl="0">
      <w:start w:val="2"/>
      <w:numFmt w:val="decimal"/>
      <w:lvlText w:val="%1"/>
      <w:lvlJc w:val="left"/>
      <w:pPr>
        <w:ind w:left="816" w:hanging="706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816" w:hanging="706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16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98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4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0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6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2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706"/>
      </w:pPr>
      <w:rPr>
        <w:rFonts w:hint="default"/>
        <w:lang w:val="ru-RU" w:eastAsia="ru-RU" w:bidi="ru-RU"/>
      </w:rPr>
    </w:lvl>
  </w:abstractNum>
  <w:abstractNum w:abstractNumId="15">
    <w:nsid w:val="53035C44"/>
    <w:multiLevelType w:val="hybridMultilevel"/>
    <w:tmpl w:val="BBEE485A"/>
    <w:lvl w:ilvl="0" w:tplc="2DFCA92C">
      <w:start w:val="1"/>
      <w:numFmt w:val="decimal"/>
      <w:lvlText w:val="%1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79C3EF4">
      <w:numFmt w:val="bullet"/>
      <w:lvlText w:val="•"/>
      <w:lvlJc w:val="left"/>
      <w:pPr>
        <w:ind w:left="1116" w:hanging="711"/>
      </w:pPr>
      <w:rPr>
        <w:rFonts w:hint="default"/>
        <w:lang w:val="ru-RU" w:eastAsia="ru-RU" w:bidi="ru-RU"/>
      </w:rPr>
    </w:lvl>
    <w:lvl w:ilvl="2" w:tplc="8C2CEF3A">
      <w:numFmt w:val="bullet"/>
      <w:lvlText w:val="•"/>
      <w:lvlJc w:val="left"/>
      <w:pPr>
        <w:ind w:left="2112" w:hanging="711"/>
      </w:pPr>
      <w:rPr>
        <w:rFonts w:hint="default"/>
        <w:lang w:val="ru-RU" w:eastAsia="ru-RU" w:bidi="ru-RU"/>
      </w:rPr>
    </w:lvl>
    <w:lvl w:ilvl="3" w:tplc="464AED04">
      <w:numFmt w:val="bullet"/>
      <w:lvlText w:val="•"/>
      <w:lvlJc w:val="left"/>
      <w:pPr>
        <w:ind w:left="3108" w:hanging="711"/>
      </w:pPr>
      <w:rPr>
        <w:rFonts w:hint="default"/>
        <w:lang w:val="ru-RU" w:eastAsia="ru-RU" w:bidi="ru-RU"/>
      </w:rPr>
    </w:lvl>
    <w:lvl w:ilvl="4" w:tplc="6616B798">
      <w:numFmt w:val="bullet"/>
      <w:lvlText w:val="•"/>
      <w:lvlJc w:val="left"/>
      <w:pPr>
        <w:ind w:left="4104" w:hanging="711"/>
      </w:pPr>
      <w:rPr>
        <w:rFonts w:hint="default"/>
        <w:lang w:val="ru-RU" w:eastAsia="ru-RU" w:bidi="ru-RU"/>
      </w:rPr>
    </w:lvl>
    <w:lvl w:ilvl="5" w:tplc="C9684FF4">
      <w:numFmt w:val="bullet"/>
      <w:lvlText w:val="•"/>
      <w:lvlJc w:val="left"/>
      <w:pPr>
        <w:ind w:left="5100" w:hanging="711"/>
      </w:pPr>
      <w:rPr>
        <w:rFonts w:hint="default"/>
        <w:lang w:val="ru-RU" w:eastAsia="ru-RU" w:bidi="ru-RU"/>
      </w:rPr>
    </w:lvl>
    <w:lvl w:ilvl="6" w:tplc="B51C865E">
      <w:numFmt w:val="bullet"/>
      <w:lvlText w:val="•"/>
      <w:lvlJc w:val="left"/>
      <w:pPr>
        <w:ind w:left="6096" w:hanging="711"/>
      </w:pPr>
      <w:rPr>
        <w:rFonts w:hint="default"/>
        <w:lang w:val="ru-RU" w:eastAsia="ru-RU" w:bidi="ru-RU"/>
      </w:rPr>
    </w:lvl>
    <w:lvl w:ilvl="7" w:tplc="24D8DDD8">
      <w:numFmt w:val="bullet"/>
      <w:lvlText w:val="•"/>
      <w:lvlJc w:val="left"/>
      <w:pPr>
        <w:ind w:left="7092" w:hanging="711"/>
      </w:pPr>
      <w:rPr>
        <w:rFonts w:hint="default"/>
        <w:lang w:val="ru-RU" w:eastAsia="ru-RU" w:bidi="ru-RU"/>
      </w:rPr>
    </w:lvl>
    <w:lvl w:ilvl="8" w:tplc="239C5F0C">
      <w:numFmt w:val="bullet"/>
      <w:lvlText w:val="•"/>
      <w:lvlJc w:val="left"/>
      <w:pPr>
        <w:ind w:left="8088" w:hanging="711"/>
      </w:pPr>
      <w:rPr>
        <w:rFonts w:hint="default"/>
        <w:lang w:val="ru-RU" w:eastAsia="ru-RU" w:bidi="ru-RU"/>
      </w:rPr>
    </w:lvl>
  </w:abstractNum>
  <w:abstractNum w:abstractNumId="16">
    <w:nsid w:val="5611020A"/>
    <w:multiLevelType w:val="multilevel"/>
    <w:tmpl w:val="6D3ABFD0"/>
    <w:lvl w:ilvl="0">
      <w:start w:val="2"/>
      <w:numFmt w:val="decimal"/>
      <w:lvlText w:val="%1"/>
      <w:lvlJc w:val="left"/>
      <w:pPr>
        <w:ind w:left="816" w:hanging="706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816" w:hanging="706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16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98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4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0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6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2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706"/>
      </w:pPr>
      <w:rPr>
        <w:rFonts w:hint="default"/>
        <w:lang w:val="ru-RU" w:eastAsia="ru-RU" w:bidi="ru-RU"/>
      </w:rPr>
    </w:lvl>
  </w:abstractNum>
  <w:abstractNum w:abstractNumId="17">
    <w:nsid w:val="60AE2C4A"/>
    <w:multiLevelType w:val="multilevel"/>
    <w:tmpl w:val="2124AB14"/>
    <w:lvl w:ilvl="0">
      <w:start w:val="5"/>
      <w:numFmt w:val="decimal"/>
      <w:lvlText w:val="%1"/>
      <w:lvlJc w:val="left"/>
      <w:pPr>
        <w:ind w:left="116" w:hanging="4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2" w:hanging="4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08" w:hanging="4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4" w:hanging="4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0" w:hanging="4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6" w:hanging="4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2" w:hanging="4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8" w:hanging="452"/>
      </w:pPr>
      <w:rPr>
        <w:rFonts w:hint="default"/>
        <w:lang w:val="ru-RU" w:eastAsia="ru-RU" w:bidi="ru-RU"/>
      </w:rPr>
    </w:lvl>
  </w:abstractNum>
  <w:abstractNum w:abstractNumId="18">
    <w:nsid w:val="613873BD"/>
    <w:multiLevelType w:val="hybridMultilevel"/>
    <w:tmpl w:val="E730E2EA"/>
    <w:lvl w:ilvl="0" w:tplc="A788999C">
      <w:start w:val="1"/>
      <w:numFmt w:val="decimal"/>
      <w:lvlText w:val="%1."/>
      <w:lvlJc w:val="left"/>
      <w:pPr>
        <w:ind w:left="111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14A315A">
      <w:numFmt w:val="bullet"/>
      <w:lvlText w:val="•"/>
      <w:lvlJc w:val="left"/>
      <w:pPr>
        <w:ind w:left="1116" w:hanging="706"/>
      </w:pPr>
      <w:rPr>
        <w:rFonts w:hint="default"/>
        <w:lang w:val="ru-RU" w:eastAsia="ru-RU" w:bidi="ru-RU"/>
      </w:rPr>
    </w:lvl>
    <w:lvl w:ilvl="2" w:tplc="CBD09468">
      <w:numFmt w:val="bullet"/>
      <w:lvlText w:val="•"/>
      <w:lvlJc w:val="left"/>
      <w:pPr>
        <w:ind w:left="2112" w:hanging="706"/>
      </w:pPr>
      <w:rPr>
        <w:rFonts w:hint="default"/>
        <w:lang w:val="ru-RU" w:eastAsia="ru-RU" w:bidi="ru-RU"/>
      </w:rPr>
    </w:lvl>
    <w:lvl w:ilvl="3" w:tplc="D8BC4238">
      <w:numFmt w:val="bullet"/>
      <w:lvlText w:val="•"/>
      <w:lvlJc w:val="left"/>
      <w:pPr>
        <w:ind w:left="3108" w:hanging="706"/>
      </w:pPr>
      <w:rPr>
        <w:rFonts w:hint="default"/>
        <w:lang w:val="ru-RU" w:eastAsia="ru-RU" w:bidi="ru-RU"/>
      </w:rPr>
    </w:lvl>
    <w:lvl w:ilvl="4" w:tplc="E0DA85C4">
      <w:numFmt w:val="bullet"/>
      <w:lvlText w:val="•"/>
      <w:lvlJc w:val="left"/>
      <w:pPr>
        <w:ind w:left="4104" w:hanging="706"/>
      </w:pPr>
      <w:rPr>
        <w:rFonts w:hint="default"/>
        <w:lang w:val="ru-RU" w:eastAsia="ru-RU" w:bidi="ru-RU"/>
      </w:rPr>
    </w:lvl>
    <w:lvl w:ilvl="5" w:tplc="39CCC8E6">
      <w:numFmt w:val="bullet"/>
      <w:lvlText w:val="•"/>
      <w:lvlJc w:val="left"/>
      <w:pPr>
        <w:ind w:left="5100" w:hanging="706"/>
      </w:pPr>
      <w:rPr>
        <w:rFonts w:hint="default"/>
        <w:lang w:val="ru-RU" w:eastAsia="ru-RU" w:bidi="ru-RU"/>
      </w:rPr>
    </w:lvl>
    <w:lvl w:ilvl="6" w:tplc="B194E8AA">
      <w:numFmt w:val="bullet"/>
      <w:lvlText w:val="•"/>
      <w:lvlJc w:val="left"/>
      <w:pPr>
        <w:ind w:left="6096" w:hanging="706"/>
      </w:pPr>
      <w:rPr>
        <w:rFonts w:hint="default"/>
        <w:lang w:val="ru-RU" w:eastAsia="ru-RU" w:bidi="ru-RU"/>
      </w:rPr>
    </w:lvl>
    <w:lvl w:ilvl="7" w:tplc="4828B2C6">
      <w:numFmt w:val="bullet"/>
      <w:lvlText w:val="•"/>
      <w:lvlJc w:val="left"/>
      <w:pPr>
        <w:ind w:left="7092" w:hanging="706"/>
      </w:pPr>
      <w:rPr>
        <w:rFonts w:hint="default"/>
        <w:lang w:val="ru-RU" w:eastAsia="ru-RU" w:bidi="ru-RU"/>
      </w:rPr>
    </w:lvl>
    <w:lvl w:ilvl="8" w:tplc="F7145A42">
      <w:numFmt w:val="bullet"/>
      <w:lvlText w:val="•"/>
      <w:lvlJc w:val="left"/>
      <w:pPr>
        <w:ind w:left="8088" w:hanging="706"/>
      </w:pPr>
      <w:rPr>
        <w:rFonts w:hint="default"/>
        <w:lang w:val="ru-RU" w:eastAsia="ru-RU" w:bidi="ru-RU"/>
      </w:rPr>
    </w:lvl>
  </w:abstractNum>
  <w:abstractNum w:abstractNumId="19">
    <w:nsid w:val="61E13A01"/>
    <w:multiLevelType w:val="hybridMultilevel"/>
    <w:tmpl w:val="03B44BA6"/>
    <w:lvl w:ilvl="0" w:tplc="715EA246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826D746">
      <w:numFmt w:val="bullet"/>
      <w:lvlText w:val="•"/>
      <w:lvlJc w:val="left"/>
      <w:pPr>
        <w:ind w:left="1116" w:hanging="164"/>
      </w:pPr>
      <w:rPr>
        <w:rFonts w:hint="default"/>
        <w:lang w:val="ru-RU" w:eastAsia="ru-RU" w:bidi="ru-RU"/>
      </w:rPr>
    </w:lvl>
    <w:lvl w:ilvl="2" w:tplc="20B891BE">
      <w:numFmt w:val="bullet"/>
      <w:lvlText w:val="•"/>
      <w:lvlJc w:val="left"/>
      <w:pPr>
        <w:ind w:left="2112" w:hanging="164"/>
      </w:pPr>
      <w:rPr>
        <w:rFonts w:hint="default"/>
        <w:lang w:val="ru-RU" w:eastAsia="ru-RU" w:bidi="ru-RU"/>
      </w:rPr>
    </w:lvl>
    <w:lvl w:ilvl="3" w:tplc="A6E4FE32">
      <w:numFmt w:val="bullet"/>
      <w:lvlText w:val="•"/>
      <w:lvlJc w:val="left"/>
      <w:pPr>
        <w:ind w:left="3108" w:hanging="164"/>
      </w:pPr>
      <w:rPr>
        <w:rFonts w:hint="default"/>
        <w:lang w:val="ru-RU" w:eastAsia="ru-RU" w:bidi="ru-RU"/>
      </w:rPr>
    </w:lvl>
    <w:lvl w:ilvl="4" w:tplc="8E48FCA4">
      <w:numFmt w:val="bullet"/>
      <w:lvlText w:val="•"/>
      <w:lvlJc w:val="left"/>
      <w:pPr>
        <w:ind w:left="4104" w:hanging="164"/>
      </w:pPr>
      <w:rPr>
        <w:rFonts w:hint="default"/>
        <w:lang w:val="ru-RU" w:eastAsia="ru-RU" w:bidi="ru-RU"/>
      </w:rPr>
    </w:lvl>
    <w:lvl w:ilvl="5" w:tplc="B3E25A7E">
      <w:numFmt w:val="bullet"/>
      <w:lvlText w:val="•"/>
      <w:lvlJc w:val="left"/>
      <w:pPr>
        <w:ind w:left="5100" w:hanging="164"/>
      </w:pPr>
      <w:rPr>
        <w:rFonts w:hint="default"/>
        <w:lang w:val="ru-RU" w:eastAsia="ru-RU" w:bidi="ru-RU"/>
      </w:rPr>
    </w:lvl>
    <w:lvl w:ilvl="6" w:tplc="2AC67BDE">
      <w:numFmt w:val="bullet"/>
      <w:lvlText w:val="•"/>
      <w:lvlJc w:val="left"/>
      <w:pPr>
        <w:ind w:left="6096" w:hanging="164"/>
      </w:pPr>
      <w:rPr>
        <w:rFonts w:hint="default"/>
        <w:lang w:val="ru-RU" w:eastAsia="ru-RU" w:bidi="ru-RU"/>
      </w:rPr>
    </w:lvl>
    <w:lvl w:ilvl="7" w:tplc="62ACCD96">
      <w:numFmt w:val="bullet"/>
      <w:lvlText w:val="•"/>
      <w:lvlJc w:val="left"/>
      <w:pPr>
        <w:ind w:left="7092" w:hanging="164"/>
      </w:pPr>
      <w:rPr>
        <w:rFonts w:hint="default"/>
        <w:lang w:val="ru-RU" w:eastAsia="ru-RU" w:bidi="ru-RU"/>
      </w:rPr>
    </w:lvl>
    <w:lvl w:ilvl="8" w:tplc="81B6AF68">
      <w:numFmt w:val="bullet"/>
      <w:lvlText w:val="•"/>
      <w:lvlJc w:val="left"/>
      <w:pPr>
        <w:ind w:left="8088" w:hanging="164"/>
      </w:pPr>
      <w:rPr>
        <w:rFonts w:hint="default"/>
        <w:lang w:val="ru-RU" w:eastAsia="ru-RU" w:bidi="ru-RU"/>
      </w:rPr>
    </w:lvl>
  </w:abstractNum>
  <w:abstractNum w:abstractNumId="20">
    <w:nsid w:val="66452848"/>
    <w:multiLevelType w:val="multilevel"/>
    <w:tmpl w:val="A9D043F0"/>
    <w:lvl w:ilvl="0">
      <w:start w:val="1"/>
      <w:numFmt w:val="decimal"/>
      <w:lvlText w:val="%1"/>
      <w:lvlJc w:val="left"/>
      <w:pPr>
        <w:ind w:left="375" w:hanging="48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75" w:hanging="48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0" w:hanging="4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0" w:hanging="4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0" w:hanging="4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0" w:hanging="4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0" w:hanging="4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0" w:hanging="4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0" w:hanging="485"/>
      </w:pPr>
      <w:rPr>
        <w:rFonts w:hint="default"/>
        <w:lang w:val="ru-RU" w:eastAsia="ru-RU" w:bidi="ru-RU"/>
      </w:rPr>
    </w:lvl>
  </w:abstractNum>
  <w:abstractNum w:abstractNumId="21">
    <w:nsid w:val="680842F5"/>
    <w:multiLevelType w:val="multilevel"/>
    <w:tmpl w:val="A9D043F0"/>
    <w:lvl w:ilvl="0">
      <w:start w:val="1"/>
      <w:numFmt w:val="decimal"/>
      <w:lvlText w:val="%1"/>
      <w:lvlJc w:val="left"/>
      <w:pPr>
        <w:ind w:left="375" w:hanging="48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75" w:hanging="48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0" w:hanging="4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0" w:hanging="4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0" w:hanging="4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0" w:hanging="4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0" w:hanging="4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0" w:hanging="4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0" w:hanging="485"/>
      </w:pPr>
      <w:rPr>
        <w:rFonts w:hint="default"/>
        <w:lang w:val="ru-RU" w:eastAsia="ru-RU" w:bidi="ru-RU"/>
      </w:rPr>
    </w:lvl>
  </w:abstractNum>
  <w:abstractNum w:abstractNumId="22">
    <w:nsid w:val="6B0D17DA"/>
    <w:multiLevelType w:val="hybridMultilevel"/>
    <w:tmpl w:val="950A0EBA"/>
    <w:lvl w:ilvl="0" w:tplc="3DD68D48">
      <w:numFmt w:val="bullet"/>
      <w:lvlText w:val="-"/>
      <w:lvlJc w:val="left"/>
      <w:pPr>
        <w:ind w:left="111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EEE8728">
      <w:numFmt w:val="bullet"/>
      <w:lvlText w:val="•"/>
      <w:lvlJc w:val="left"/>
      <w:pPr>
        <w:ind w:left="1116" w:hanging="168"/>
      </w:pPr>
      <w:rPr>
        <w:rFonts w:hint="default"/>
        <w:lang w:val="ru-RU" w:eastAsia="ru-RU" w:bidi="ru-RU"/>
      </w:rPr>
    </w:lvl>
    <w:lvl w:ilvl="2" w:tplc="AA26FA3C">
      <w:numFmt w:val="bullet"/>
      <w:lvlText w:val="•"/>
      <w:lvlJc w:val="left"/>
      <w:pPr>
        <w:ind w:left="2112" w:hanging="168"/>
      </w:pPr>
      <w:rPr>
        <w:rFonts w:hint="default"/>
        <w:lang w:val="ru-RU" w:eastAsia="ru-RU" w:bidi="ru-RU"/>
      </w:rPr>
    </w:lvl>
    <w:lvl w:ilvl="3" w:tplc="7F8A45F4">
      <w:numFmt w:val="bullet"/>
      <w:lvlText w:val="•"/>
      <w:lvlJc w:val="left"/>
      <w:pPr>
        <w:ind w:left="3108" w:hanging="168"/>
      </w:pPr>
      <w:rPr>
        <w:rFonts w:hint="default"/>
        <w:lang w:val="ru-RU" w:eastAsia="ru-RU" w:bidi="ru-RU"/>
      </w:rPr>
    </w:lvl>
    <w:lvl w:ilvl="4" w:tplc="3432BE0E">
      <w:numFmt w:val="bullet"/>
      <w:lvlText w:val="•"/>
      <w:lvlJc w:val="left"/>
      <w:pPr>
        <w:ind w:left="4104" w:hanging="168"/>
      </w:pPr>
      <w:rPr>
        <w:rFonts w:hint="default"/>
        <w:lang w:val="ru-RU" w:eastAsia="ru-RU" w:bidi="ru-RU"/>
      </w:rPr>
    </w:lvl>
    <w:lvl w:ilvl="5" w:tplc="B1F20B0C">
      <w:numFmt w:val="bullet"/>
      <w:lvlText w:val="•"/>
      <w:lvlJc w:val="left"/>
      <w:pPr>
        <w:ind w:left="5100" w:hanging="168"/>
      </w:pPr>
      <w:rPr>
        <w:rFonts w:hint="default"/>
        <w:lang w:val="ru-RU" w:eastAsia="ru-RU" w:bidi="ru-RU"/>
      </w:rPr>
    </w:lvl>
    <w:lvl w:ilvl="6" w:tplc="4B7E8EE4">
      <w:numFmt w:val="bullet"/>
      <w:lvlText w:val="•"/>
      <w:lvlJc w:val="left"/>
      <w:pPr>
        <w:ind w:left="6096" w:hanging="168"/>
      </w:pPr>
      <w:rPr>
        <w:rFonts w:hint="default"/>
        <w:lang w:val="ru-RU" w:eastAsia="ru-RU" w:bidi="ru-RU"/>
      </w:rPr>
    </w:lvl>
    <w:lvl w:ilvl="7" w:tplc="52B092D8">
      <w:numFmt w:val="bullet"/>
      <w:lvlText w:val="•"/>
      <w:lvlJc w:val="left"/>
      <w:pPr>
        <w:ind w:left="7092" w:hanging="168"/>
      </w:pPr>
      <w:rPr>
        <w:rFonts w:hint="default"/>
        <w:lang w:val="ru-RU" w:eastAsia="ru-RU" w:bidi="ru-RU"/>
      </w:rPr>
    </w:lvl>
    <w:lvl w:ilvl="8" w:tplc="DA661A36">
      <w:numFmt w:val="bullet"/>
      <w:lvlText w:val="•"/>
      <w:lvlJc w:val="left"/>
      <w:pPr>
        <w:ind w:left="8088" w:hanging="168"/>
      </w:pPr>
      <w:rPr>
        <w:rFonts w:hint="default"/>
        <w:lang w:val="ru-RU" w:eastAsia="ru-RU" w:bidi="ru-RU"/>
      </w:rPr>
    </w:lvl>
  </w:abstractNum>
  <w:abstractNum w:abstractNumId="23">
    <w:nsid w:val="6B3804F6"/>
    <w:multiLevelType w:val="multilevel"/>
    <w:tmpl w:val="C442D18E"/>
    <w:lvl w:ilvl="0">
      <w:start w:val="4"/>
      <w:numFmt w:val="decimal"/>
      <w:lvlText w:val="%1"/>
      <w:lvlJc w:val="left"/>
      <w:pPr>
        <w:ind w:left="116" w:hanging="4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2" w:hanging="4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08" w:hanging="4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4" w:hanging="4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0" w:hanging="4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6" w:hanging="4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2" w:hanging="4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8" w:hanging="452"/>
      </w:pPr>
      <w:rPr>
        <w:rFonts w:hint="default"/>
        <w:lang w:val="ru-RU" w:eastAsia="ru-RU" w:bidi="ru-RU"/>
      </w:rPr>
    </w:lvl>
  </w:abstractNum>
  <w:abstractNum w:abstractNumId="24">
    <w:nsid w:val="71367458"/>
    <w:multiLevelType w:val="hybridMultilevel"/>
    <w:tmpl w:val="6DA0ECA0"/>
    <w:lvl w:ilvl="0" w:tplc="7264CB38">
      <w:start w:val="1"/>
      <w:numFmt w:val="decimal"/>
      <w:lvlText w:val="%1."/>
      <w:lvlJc w:val="left"/>
      <w:pPr>
        <w:ind w:left="111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3101E7E">
      <w:numFmt w:val="bullet"/>
      <w:lvlText w:val="•"/>
      <w:lvlJc w:val="left"/>
      <w:pPr>
        <w:ind w:left="1116" w:hanging="346"/>
      </w:pPr>
      <w:rPr>
        <w:rFonts w:hint="default"/>
        <w:lang w:val="ru-RU" w:eastAsia="ru-RU" w:bidi="ru-RU"/>
      </w:rPr>
    </w:lvl>
    <w:lvl w:ilvl="2" w:tplc="29447948">
      <w:numFmt w:val="bullet"/>
      <w:lvlText w:val="•"/>
      <w:lvlJc w:val="left"/>
      <w:pPr>
        <w:ind w:left="2112" w:hanging="346"/>
      </w:pPr>
      <w:rPr>
        <w:rFonts w:hint="default"/>
        <w:lang w:val="ru-RU" w:eastAsia="ru-RU" w:bidi="ru-RU"/>
      </w:rPr>
    </w:lvl>
    <w:lvl w:ilvl="3" w:tplc="319EE8FA">
      <w:numFmt w:val="bullet"/>
      <w:lvlText w:val="•"/>
      <w:lvlJc w:val="left"/>
      <w:pPr>
        <w:ind w:left="3108" w:hanging="346"/>
      </w:pPr>
      <w:rPr>
        <w:rFonts w:hint="default"/>
        <w:lang w:val="ru-RU" w:eastAsia="ru-RU" w:bidi="ru-RU"/>
      </w:rPr>
    </w:lvl>
    <w:lvl w:ilvl="4" w:tplc="626EA686">
      <w:numFmt w:val="bullet"/>
      <w:lvlText w:val="•"/>
      <w:lvlJc w:val="left"/>
      <w:pPr>
        <w:ind w:left="4104" w:hanging="346"/>
      </w:pPr>
      <w:rPr>
        <w:rFonts w:hint="default"/>
        <w:lang w:val="ru-RU" w:eastAsia="ru-RU" w:bidi="ru-RU"/>
      </w:rPr>
    </w:lvl>
    <w:lvl w:ilvl="5" w:tplc="F308126C">
      <w:numFmt w:val="bullet"/>
      <w:lvlText w:val="•"/>
      <w:lvlJc w:val="left"/>
      <w:pPr>
        <w:ind w:left="5100" w:hanging="346"/>
      </w:pPr>
      <w:rPr>
        <w:rFonts w:hint="default"/>
        <w:lang w:val="ru-RU" w:eastAsia="ru-RU" w:bidi="ru-RU"/>
      </w:rPr>
    </w:lvl>
    <w:lvl w:ilvl="6" w:tplc="085ABC58">
      <w:numFmt w:val="bullet"/>
      <w:lvlText w:val="•"/>
      <w:lvlJc w:val="left"/>
      <w:pPr>
        <w:ind w:left="6096" w:hanging="346"/>
      </w:pPr>
      <w:rPr>
        <w:rFonts w:hint="default"/>
        <w:lang w:val="ru-RU" w:eastAsia="ru-RU" w:bidi="ru-RU"/>
      </w:rPr>
    </w:lvl>
    <w:lvl w:ilvl="7" w:tplc="22EE62D8">
      <w:numFmt w:val="bullet"/>
      <w:lvlText w:val="•"/>
      <w:lvlJc w:val="left"/>
      <w:pPr>
        <w:ind w:left="7092" w:hanging="346"/>
      </w:pPr>
      <w:rPr>
        <w:rFonts w:hint="default"/>
        <w:lang w:val="ru-RU" w:eastAsia="ru-RU" w:bidi="ru-RU"/>
      </w:rPr>
    </w:lvl>
    <w:lvl w:ilvl="8" w:tplc="799E3D96">
      <w:numFmt w:val="bullet"/>
      <w:lvlText w:val="•"/>
      <w:lvlJc w:val="left"/>
      <w:pPr>
        <w:ind w:left="8088" w:hanging="346"/>
      </w:pPr>
      <w:rPr>
        <w:rFonts w:hint="default"/>
        <w:lang w:val="ru-RU" w:eastAsia="ru-RU" w:bidi="ru-RU"/>
      </w:rPr>
    </w:lvl>
  </w:abstractNum>
  <w:abstractNum w:abstractNumId="25">
    <w:nsid w:val="76B26BFB"/>
    <w:multiLevelType w:val="multilevel"/>
    <w:tmpl w:val="C72A3668"/>
    <w:lvl w:ilvl="0">
      <w:start w:val="3"/>
      <w:numFmt w:val="decimal"/>
      <w:lvlText w:val="%1"/>
      <w:lvlJc w:val="left"/>
      <w:pPr>
        <w:ind w:left="293" w:hanging="4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3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56" w:hanging="4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4" w:hanging="4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2" w:hanging="4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0" w:hanging="4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4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6" w:hanging="4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4" w:hanging="494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23"/>
  </w:num>
  <w:num w:numId="5">
    <w:abstractNumId w:val="11"/>
  </w:num>
  <w:num w:numId="6">
    <w:abstractNumId w:val="9"/>
  </w:num>
  <w:num w:numId="7">
    <w:abstractNumId w:val="20"/>
  </w:num>
  <w:num w:numId="8">
    <w:abstractNumId w:val="21"/>
  </w:num>
  <w:num w:numId="9">
    <w:abstractNumId w:val="13"/>
  </w:num>
  <w:num w:numId="10">
    <w:abstractNumId w:val="2"/>
  </w:num>
  <w:num w:numId="11">
    <w:abstractNumId w:val="4"/>
  </w:num>
  <w:num w:numId="12">
    <w:abstractNumId w:val="14"/>
  </w:num>
  <w:num w:numId="13">
    <w:abstractNumId w:val="16"/>
  </w:num>
  <w:num w:numId="14">
    <w:abstractNumId w:val="25"/>
  </w:num>
  <w:num w:numId="15">
    <w:abstractNumId w:val="1"/>
  </w:num>
  <w:num w:numId="16">
    <w:abstractNumId w:val="5"/>
  </w:num>
  <w:num w:numId="17">
    <w:abstractNumId w:val="18"/>
  </w:num>
  <w:num w:numId="18">
    <w:abstractNumId w:val="10"/>
  </w:num>
  <w:num w:numId="19">
    <w:abstractNumId w:val="19"/>
  </w:num>
  <w:num w:numId="20">
    <w:abstractNumId w:val="3"/>
  </w:num>
  <w:num w:numId="21">
    <w:abstractNumId w:val="6"/>
  </w:num>
  <w:num w:numId="22">
    <w:abstractNumId w:val="24"/>
  </w:num>
  <w:num w:numId="23">
    <w:abstractNumId w:val="8"/>
  </w:num>
  <w:num w:numId="24">
    <w:abstractNumId w:val="0"/>
  </w:num>
  <w:num w:numId="25">
    <w:abstractNumId w:val="22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01FA"/>
    <w:rsid w:val="00021EF8"/>
    <w:rsid w:val="00083744"/>
    <w:rsid w:val="001026D3"/>
    <w:rsid w:val="00106782"/>
    <w:rsid w:val="00136749"/>
    <w:rsid w:val="001874E2"/>
    <w:rsid w:val="001D0A50"/>
    <w:rsid w:val="001E184C"/>
    <w:rsid w:val="00206EE4"/>
    <w:rsid w:val="002614AA"/>
    <w:rsid w:val="002C4E6D"/>
    <w:rsid w:val="002D05FB"/>
    <w:rsid w:val="002E6A5B"/>
    <w:rsid w:val="003B2942"/>
    <w:rsid w:val="00422631"/>
    <w:rsid w:val="004A1865"/>
    <w:rsid w:val="004F40CF"/>
    <w:rsid w:val="00523ED8"/>
    <w:rsid w:val="008146AF"/>
    <w:rsid w:val="008301FA"/>
    <w:rsid w:val="008D2CE5"/>
    <w:rsid w:val="008F32E6"/>
    <w:rsid w:val="009E72B3"/>
    <w:rsid w:val="00B068DB"/>
    <w:rsid w:val="00BE053D"/>
    <w:rsid w:val="00C50703"/>
    <w:rsid w:val="00DE29C8"/>
    <w:rsid w:val="00EA0C42"/>
    <w:rsid w:val="00EC278B"/>
    <w:rsid w:val="00EC67D1"/>
    <w:rsid w:val="00EF1A9D"/>
    <w:rsid w:val="00FD66EA"/>
    <w:rsid w:val="00FF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301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8301FA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OC1">
    <w:name w:val="TOC 1"/>
    <w:basedOn w:val="a"/>
    <w:uiPriority w:val="1"/>
    <w:qFormat/>
    <w:rsid w:val="008301FA"/>
    <w:pPr>
      <w:widowControl w:val="0"/>
      <w:autoSpaceDE w:val="0"/>
      <w:autoSpaceDN w:val="0"/>
      <w:spacing w:after="0" w:line="274" w:lineRule="exact"/>
      <w:ind w:right="126"/>
      <w:jc w:val="right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OC2">
    <w:name w:val="TOC 2"/>
    <w:basedOn w:val="a"/>
    <w:uiPriority w:val="1"/>
    <w:qFormat/>
    <w:rsid w:val="008301FA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8301FA"/>
    <w:pPr>
      <w:widowControl w:val="0"/>
      <w:autoSpaceDE w:val="0"/>
      <w:autoSpaceDN w:val="0"/>
      <w:spacing w:after="0" w:line="240" w:lineRule="auto"/>
      <w:ind w:left="2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021EF8"/>
    <w:pPr>
      <w:widowControl w:val="0"/>
      <w:autoSpaceDE w:val="0"/>
      <w:autoSpaceDN w:val="0"/>
      <w:spacing w:after="0" w:line="240" w:lineRule="auto"/>
      <w:ind w:left="115" w:right="125"/>
      <w:jc w:val="both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021E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1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header"/>
    <w:basedOn w:val="a"/>
    <w:link w:val="a7"/>
    <w:uiPriority w:val="99"/>
    <w:semiHidden/>
    <w:unhideWhenUsed/>
    <w:rsid w:val="00FD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66EA"/>
  </w:style>
  <w:style w:type="paragraph" w:styleId="a8">
    <w:name w:val="footer"/>
    <w:basedOn w:val="a"/>
    <w:link w:val="a9"/>
    <w:uiPriority w:val="99"/>
    <w:unhideWhenUsed/>
    <w:rsid w:val="00FD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6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7825</Words>
  <Characters>44603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2025-04-14T04:12:00Z</cp:lastPrinted>
  <dcterms:created xsi:type="dcterms:W3CDTF">2025-04-11T06:28:00Z</dcterms:created>
  <dcterms:modified xsi:type="dcterms:W3CDTF">2025-04-14T04:16:00Z</dcterms:modified>
</cp:coreProperties>
</file>